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06" w:rsidRPr="0023560C" w:rsidRDefault="00552E06" w:rsidP="00552E06">
      <w:pPr>
        <w:pStyle w:val="a6"/>
        <w:spacing w:before="0" w:beforeAutospacing="0" w:after="0" w:afterAutospacing="0"/>
        <w:ind w:left="720" w:right="280"/>
        <w:jc w:val="center"/>
        <w:rPr>
          <w:b/>
          <w:bCs/>
          <w:sz w:val="26"/>
          <w:szCs w:val="26"/>
        </w:rPr>
      </w:pPr>
      <w:r w:rsidRPr="0023560C">
        <w:rPr>
          <w:b/>
          <w:bCs/>
          <w:sz w:val="26"/>
          <w:szCs w:val="26"/>
        </w:rPr>
        <w:t>ОБЪЯВЛЕНИЕ</w:t>
      </w:r>
    </w:p>
    <w:p w:rsidR="00552E06" w:rsidRPr="00E23B3B" w:rsidRDefault="00552E06" w:rsidP="00552E06">
      <w:pPr>
        <w:pStyle w:val="a6"/>
        <w:spacing w:before="0" w:beforeAutospacing="0" w:after="0" w:afterAutospacing="0"/>
        <w:ind w:left="720" w:right="280"/>
        <w:jc w:val="center"/>
        <w:rPr>
          <w:b/>
          <w:bCs/>
          <w:sz w:val="26"/>
          <w:szCs w:val="26"/>
        </w:rPr>
      </w:pPr>
      <w:r w:rsidRPr="00E23B3B">
        <w:rPr>
          <w:b/>
          <w:bCs/>
          <w:sz w:val="26"/>
          <w:szCs w:val="26"/>
        </w:rPr>
        <w:t>о приеме до</w:t>
      </w:r>
      <w:r w:rsidR="0048369B">
        <w:rPr>
          <w:b/>
          <w:bCs/>
          <w:sz w:val="26"/>
          <w:szCs w:val="26"/>
        </w:rPr>
        <w:t>к</w:t>
      </w:r>
      <w:r w:rsidR="00A03FBA">
        <w:rPr>
          <w:b/>
          <w:bCs/>
          <w:sz w:val="26"/>
          <w:szCs w:val="26"/>
        </w:rPr>
        <w:t>ументов для участия в  конкурсе</w:t>
      </w:r>
      <w:r w:rsidRPr="00E23B3B">
        <w:rPr>
          <w:b/>
          <w:bCs/>
          <w:sz w:val="26"/>
          <w:szCs w:val="26"/>
        </w:rPr>
        <w:t xml:space="preserve"> </w:t>
      </w:r>
    </w:p>
    <w:p w:rsidR="00552E06" w:rsidRPr="00E23B3B" w:rsidRDefault="00552E06" w:rsidP="00552E06">
      <w:pPr>
        <w:pStyle w:val="a6"/>
        <w:spacing w:before="0" w:beforeAutospacing="0" w:after="0" w:afterAutospacing="0"/>
        <w:ind w:left="720" w:right="280"/>
        <w:jc w:val="center"/>
        <w:rPr>
          <w:sz w:val="26"/>
          <w:szCs w:val="26"/>
        </w:rPr>
      </w:pPr>
      <w:r w:rsidRPr="00E23B3B">
        <w:rPr>
          <w:b/>
          <w:bCs/>
          <w:sz w:val="26"/>
          <w:szCs w:val="26"/>
        </w:rPr>
        <w:t>на замещение вакантн</w:t>
      </w:r>
      <w:r w:rsidR="00A03FBA">
        <w:rPr>
          <w:b/>
          <w:bCs/>
          <w:sz w:val="26"/>
          <w:szCs w:val="26"/>
        </w:rPr>
        <w:t>ой</w:t>
      </w:r>
      <w:r w:rsidRPr="00E23B3B">
        <w:rPr>
          <w:b/>
          <w:bCs/>
          <w:sz w:val="26"/>
          <w:szCs w:val="26"/>
        </w:rPr>
        <w:t xml:space="preserve"> должност</w:t>
      </w:r>
      <w:r w:rsidR="00A03FBA">
        <w:rPr>
          <w:b/>
          <w:bCs/>
          <w:sz w:val="26"/>
          <w:szCs w:val="26"/>
        </w:rPr>
        <w:t>и</w:t>
      </w:r>
      <w:r w:rsidRPr="00E23B3B">
        <w:rPr>
          <w:b/>
          <w:bCs/>
          <w:sz w:val="26"/>
          <w:szCs w:val="26"/>
        </w:rPr>
        <w:t xml:space="preserve"> государственной гражданской службы  Российской Федерации  в Управлении Федеральной налоговой службы  по Владимирской области</w:t>
      </w:r>
    </w:p>
    <w:p w:rsidR="00552E06" w:rsidRPr="00136486" w:rsidRDefault="00552E06" w:rsidP="002A34E8">
      <w:pPr>
        <w:ind w:firstLine="708"/>
        <w:jc w:val="both"/>
        <w:rPr>
          <w:sz w:val="26"/>
          <w:szCs w:val="26"/>
        </w:rPr>
      </w:pPr>
    </w:p>
    <w:p w:rsidR="004455F5" w:rsidRPr="00730089" w:rsidRDefault="00826AA6" w:rsidP="00191357">
      <w:pPr>
        <w:ind w:firstLine="567"/>
        <w:jc w:val="both"/>
        <w:rPr>
          <w:color w:val="000000"/>
          <w:sz w:val="26"/>
          <w:szCs w:val="26"/>
        </w:rPr>
      </w:pPr>
      <w:r w:rsidRPr="00730089">
        <w:rPr>
          <w:sz w:val="26"/>
          <w:szCs w:val="26"/>
        </w:rPr>
        <w:t xml:space="preserve">1. </w:t>
      </w:r>
      <w:r w:rsidR="00962091" w:rsidRPr="00730089">
        <w:rPr>
          <w:sz w:val="26"/>
          <w:szCs w:val="26"/>
        </w:rPr>
        <w:t xml:space="preserve">Управление Федеральной налоговой службы по Владимирской области в лице  руководителя </w:t>
      </w:r>
      <w:proofErr w:type="spellStart"/>
      <w:r w:rsidR="00191357" w:rsidRPr="00730089">
        <w:rPr>
          <w:sz w:val="26"/>
          <w:szCs w:val="26"/>
        </w:rPr>
        <w:t>Фахретдинова</w:t>
      </w:r>
      <w:proofErr w:type="spellEnd"/>
      <w:r w:rsidR="00191357" w:rsidRPr="00730089">
        <w:rPr>
          <w:sz w:val="26"/>
          <w:szCs w:val="26"/>
        </w:rPr>
        <w:t xml:space="preserve"> Марата </w:t>
      </w:r>
      <w:proofErr w:type="spellStart"/>
      <w:r w:rsidR="00191357" w:rsidRPr="00730089">
        <w:rPr>
          <w:sz w:val="26"/>
          <w:szCs w:val="26"/>
        </w:rPr>
        <w:t>Мансуровича</w:t>
      </w:r>
      <w:proofErr w:type="spellEnd"/>
      <w:r w:rsidR="00962091" w:rsidRPr="00730089">
        <w:rPr>
          <w:sz w:val="26"/>
          <w:szCs w:val="26"/>
        </w:rPr>
        <w:t>, действующего на основании Положения от 01.02.2019</w:t>
      </w:r>
      <w:r w:rsidR="00D43892" w:rsidRPr="00730089">
        <w:rPr>
          <w:sz w:val="26"/>
          <w:szCs w:val="26"/>
        </w:rPr>
        <w:t>, объявляет конкурс на замещение вакантн</w:t>
      </w:r>
      <w:r w:rsidR="00191357" w:rsidRPr="00730089">
        <w:rPr>
          <w:sz w:val="26"/>
          <w:szCs w:val="26"/>
        </w:rPr>
        <w:t>ой</w:t>
      </w:r>
      <w:r w:rsidR="00D43892" w:rsidRPr="00730089">
        <w:rPr>
          <w:sz w:val="26"/>
          <w:szCs w:val="26"/>
        </w:rPr>
        <w:t xml:space="preserve"> должност</w:t>
      </w:r>
      <w:r w:rsidR="00191357" w:rsidRPr="00730089">
        <w:rPr>
          <w:sz w:val="26"/>
          <w:szCs w:val="26"/>
        </w:rPr>
        <w:t>и</w:t>
      </w:r>
      <w:r w:rsidR="00D43892" w:rsidRPr="00730089">
        <w:rPr>
          <w:sz w:val="26"/>
          <w:szCs w:val="26"/>
        </w:rPr>
        <w:t xml:space="preserve"> гос</w:t>
      </w:r>
      <w:r w:rsidR="00191357" w:rsidRPr="00730089">
        <w:rPr>
          <w:sz w:val="26"/>
          <w:szCs w:val="26"/>
        </w:rPr>
        <w:t xml:space="preserve">ударственной гражданской службы </w:t>
      </w:r>
      <w:r w:rsidR="00974519" w:rsidRPr="00730089">
        <w:rPr>
          <w:b/>
          <w:sz w:val="26"/>
          <w:szCs w:val="26"/>
          <w:u w:val="single"/>
        </w:rPr>
        <w:t xml:space="preserve">главного </w:t>
      </w:r>
      <w:r w:rsidR="00191357" w:rsidRPr="00730089">
        <w:rPr>
          <w:b/>
          <w:sz w:val="26"/>
          <w:szCs w:val="26"/>
          <w:u w:val="single"/>
        </w:rPr>
        <w:t>государственного налогового инспектора правового отдела.</w:t>
      </w:r>
    </w:p>
    <w:p w:rsidR="00962091" w:rsidRPr="00730089" w:rsidRDefault="00962091" w:rsidP="0048369B">
      <w:pPr>
        <w:rPr>
          <w:b/>
          <w:sz w:val="26"/>
          <w:szCs w:val="26"/>
          <w:u w:val="single"/>
        </w:rPr>
      </w:pPr>
    </w:p>
    <w:p w:rsidR="00962091" w:rsidRPr="00730089" w:rsidRDefault="00962091" w:rsidP="00962091">
      <w:pPr>
        <w:pStyle w:val="ConsPlusNonformat"/>
        <w:jc w:val="both"/>
        <w:rPr>
          <w:rFonts w:ascii="Times New Roman" w:hAnsi="Times New Roman" w:cs="Times New Roman"/>
          <w:sz w:val="26"/>
          <w:szCs w:val="26"/>
        </w:rPr>
      </w:pPr>
      <w:r w:rsidRPr="00730089">
        <w:rPr>
          <w:rFonts w:ascii="Times New Roman" w:hAnsi="Times New Roman" w:cs="Times New Roman"/>
          <w:sz w:val="26"/>
          <w:szCs w:val="26"/>
        </w:rPr>
        <w:t xml:space="preserve">         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w:t>
      </w:r>
      <w:r w:rsidRPr="00730089">
        <w:rPr>
          <w:rFonts w:ascii="Times New Roman" w:hAnsi="Times New Roman" w:cs="Times New Roman"/>
          <w:color w:val="000000" w:themeColor="text1"/>
          <w:sz w:val="26"/>
          <w:szCs w:val="26"/>
        </w:rPr>
        <w:t>Минтруда (</w:t>
      </w:r>
      <w:hyperlink r:id="rId8" w:history="1">
        <w:r w:rsidRPr="00730089">
          <w:rPr>
            <w:rStyle w:val="a3"/>
            <w:rFonts w:ascii="Times New Roman" w:hAnsi="Times New Roman" w:cs="Times New Roman"/>
            <w:color w:val="000000" w:themeColor="text1"/>
            <w:sz w:val="26"/>
            <w:szCs w:val="26"/>
            <w:u w:val="none"/>
            <w:lang w:val="en-US"/>
          </w:rPr>
          <w:t>http</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www</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rosmintrud</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ru</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ministry</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programms</w:t>
        </w:r>
        <w:r w:rsidRPr="00730089">
          <w:rPr>
            <w:rStyle w:val="a3"/>
            <w:rFonts w:ascii="Times New Roman" w:hAnsi="Times New Roman" w:cs="Times New Roman"/>
            <w:color w:val="000000" w:themeColor="text1"/>
            <w:sz w:val="26"/>
            <w:szCs w:val="26"/>
            <w:u w:val="none"/>
          </w:rPr>
          <w:t>/</w:t>
        </w:r>
        <w:r w:rsidRPr="00730089">
          <w:rPr>
            <w:rStyle w:val="a3"/>
            <w:rFonts w:ascii="Times New Roman" w:hAnsi="Times New Roman" w:cs="Times New Roman"/>
            <w:color w:val="000000" w:themeColor="text1"/>
            <w:sz w:val="26"/>
            <w:szCs w:val="26"/>
            <w:u w:val="none"/>
            <w:lang w:val="en-US"/>
          </w:rPr>
          <w:t>gossluzhba</w:t>
        </w:r>
        <w:r w:rsidRPr="00730089">
          <w:rPr>
            <w:rStyle w:val="a3"/>
            <w:rFonts w:ascii="Times New Roman" w:hAnsi="Times New Roman" w:cs="Times New Roman"/>
            <w:color w:val="000000" w:themeColor="text1"/>
            <w:sz w:val="26"/>
            <w:szCs w:val="26"/>
            <w:u w:val="none"/>
          </w:rPr>
          <w:t>/16/1</w:t>
        </w:r>
      </w:hyperlink>
      <w:r w:rsidRPr="00730089">
        <w:rPr>
          <w:rFonts w:ascii="Times New Roman" w:hAnsi="Times New Roman" w:cs="Times New Roman"/>
          <w:color w:val="000000" w:themeColor="text1"/>
          <w:sz w:val="26"/>
          <w:szCs w:val="26"/>
        </w:rPr>
        <w:t>).</w:t>
      </w:r>
    </w:p>
    <w:p w:rsidR="00962091" w:rsidRPr="00730089" w:rsidRDefault="00962091" w:rsidP="00962091">
      <w:pPr>
        <w:pStyle w:val="ConsPlusNonformat"/>
        <w:ind w:firstLine="709"/>
        <w:jc w:val="both"/>
        <w:rPr>
          <w:rFonts w:ascii="Times New Roman" w:hAnsi="Times New Roman" w:cs="Times New Roman"/>
          <w:sz w:val="26"/>
          <w:szCs w:val="26"/>
        </w:rPr>
      </w:pPr>
      <w:r w:rsidRPr="00730089">
        <w:rPr>
          <w:rFonts w:ascii="Times New Roman" w:hAnsi="Times New Roman" w:cs="Times New Roman"/>
          <w:sz w:val="26"/>
          <w:szCs w:val="26"/>
        </w:rPr>
        <w:t xml:space="preserve">Информация об условиях прохождения гражданской службы размещена на сайте Федеральной налоговой службы в разделе </w:t>
      </w:r>
      <w:r w:rsidRPr="00730089">
        <w:rPr>
          <w:rFonts w:ascii="Times New Roman" w:hAnsi="Times New Roman" w:cs="Times New Roman"/>
          <w:b/>
          <w:sz w:val="26"/>
          <w:szCs w:val="26"/>
        </w:rPr>
        <w:t>Государственная гражданская служба</w:t>
      </w:r>
      <w:r w:rsidRPr="00730089">
        <w:rPr>
          <w:rFonts w:ascii="Times New Roman" w:hAnsi="Times New Roman" w:cs="Times New Roman"/>
          <w:sz w:val="26"/>
          <w:szCs w:val="26"/>
        </w:rPr>
        <w:t>.</w:t>
      </w:r>
    </w:p>
    <w:p w:rsidR="00D43892" w:rsidRPr="00730089" w:rsidRDefault="00D43892" w:rsidP="00D43892">
      <w:pPr>
        <w:jc w:val="both"/>
        <w:rPr>
          <w:sz w:val="26"/>
          <w:szCs w:val="26"/>
        </w:rPr>
      </w:pPr>
      <w:r w:rsidRPr="00730089">
        <w:rPr>
          <w:sz w:val="26"/>
          <w:szCs w:val="26"/>
        </w:rPr>
        <w:t xml:space="preserve"> </w:t>
      </w:r>
    </w:p>
    <w:p w:rsidR="00EC4F93" w:rsidRPr="00730089" w:rsidRDefault="00962091" w:rsidP="00EC4F93">
      <w:pPr>
        <w:autoSpaceDE w:val="0"/>
        <w:autoSpaceDN w:val="0"/>
        <w:adjustRightInd w:val="0"/>
        <w:ind w:firstLine="540"/>
        <w:jc w:val="both"/>
        <w:rPr>
          <w:rFonts w:eastAsiaTheme="minorHAnsi"/>
          <w:sz w:val="26"/>
          <w:szCs w:val="26"/>
          <w:lang w:eastAsia="en-US"/>
        </w:rPr>
      </w:pPr>
      <w:r w:rsidRPr="00730089">
        <w:rPr>
          <w:sz w:val="26"/>
          <w:szCs w:val="26"/>
        </w:rPr>
        <w:t>3</w:t>
      </w:r>
      <w:r w:rsidR="002A34E8" w:rsidRPr="00730089">
        <w:rPr>
          <w:sz w:val="26"/>
          <w:szCs w:val="26"/>
        </w:rPr>
        <w:t xml:space="preserve">. </w:t>
      </w:r>
      <w:proofErr w:type="gramStart"/>
      <w:r w:rsidR="00B66FC1" w:rsidRPr="00730089">
        <w:rPr>
          <w:sz w:val="26"/>
          <w:szCs w:val="26"/>
        </w:rPr>
        <w:t>П</w:t>
      </w:r>
      <w:r w:rsidR="00EC4F93" w:rsidRPr="00730089">
        <w:rPr>
          <w:rFonts w:eastAsiaTheme="minorHAnsi"/>
          <w:sz w:val="26"/>
          <w:szCs w:val="26"/>
          <w:lang w:eastAsia="en-US"/>
        </w:rPr>
        <w:t>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00673039" w:rsidRPr="00730089">
        <w:rPr>
          <w:rFonts w:eastAsiaTheme="minorHAnsi"/>
          <w:sz w:val="26"/>
          <w:szCs w:val="26"/>
          <w:lang w:eastAsia="en-US"/>
        </w:rPr>
        <w:t>.</w:t>
      </w:r>
      <w:proofErr w:type="gramEnd"/>
    </w:p>
    <w:p w:rsidR="00673039" w:rsidRPr="00730089" w:rsidRDefault="00673039" w:rsidP="00673039">
      <w:pPr>
        <w:autoSpaceDE w:val="0"/>
        <w:autoSpaceDN w:val="0"/>
        <w:adjustRightInd w:val="0"/>
        <w:ind w:firstLine="540"/>
        <w:jc w:val="both"/>
        <w:rPr>
          <w:sz w:val="26"/>
          <w:szCs w:val="26"/>
        </w:rPr>
      </w:pPr>
      <w:proofErr w:type="gramStart"/>
      <w:r w:rsidRPr="00730089">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2A34E8" w:rsidRPr="00730089" w:rsidRDefault="002A34E8" w:rsidP="00EC4F93">
      <w:pPr>
        <w:pStyle w:val="ConsPlusNormal"/>
        <w:ind w:firstLine="539"/>
        <w:jc w:val="both"/>
        <w:rPr>
          <w:rFonts w:ascii="Times New Roman" w:hAnsi="Times New Roman" w:cs="Times New Roman"/>
          <w:sz w:val="26"/>
          <w:szCs w:val="26"/>
        </w:rPr>
      </w:pPr>
    </w:p>
    <w:p w:rsidR="008B1E56" w:rsidRPr="00730089" w:rsidRDefault="0048369B" w:rsidP="00191357">
      <w:pPr>
        <w:ind w:firstLine="567"/>
        <w:jc w:val="both"/>
        <w:rPr>
          <w:color w:val="000000"/>
          <w:sz w:val="26"/>
          <w:szCs w:val="26"/>
        </w:rPr>
      </w:pPr>
      <w:r w:rsidRPr="00730089">
        <w:rPr>
          <w:sz w:val="26"/>
          <w:szCs w:val="26"/>
        </w:rPr>
        <w:t>4</w:t>
      </w:r>
      <w:r w:rsidR="008B1E56" w:rsidRPr="00730089">
        <w:rPr>
          <w:sz w:val="26"/>
          <w:szCs w:val="26"/>
        </w:rPr>
        <w:t>. К претенденту н</w:t>
      </w:r>
      <w:r w:rsidR="00962091" w:rsidRPr="00730089">
        <w:rPr>
          <w:sz w:val="26"/>
          <w:szCs w:val="26"/>
        </w:rPr>
        <w:t xml:space="preserve">а замещение вакантной должности </w:t>
      </w:r>
      <w:r w:rsidR="00191357" w:rsidRPr="00730089">
        <w:rPr>
          <w:b/>
          <w:sz w:val="26"/>
          <w:szCs w:val="26"/>
          <w:u w:val="single"/>
        </w:rPr>
        <w:t>главного государственного налогового инспектора правового отдела</w:t>
      </w:r>
      <w:r w:rsidR="00191357" w:rsidRPr="00730089">
        <w:rPr>
          <w:color w:val="000000"/>
          <w:sz w:val="26"/>
          <w:szCs w:val="26"/>
        </w:rPr>
        <w:t xml:space="preserve"> </w:t>
      </w:r>
      <w:r w:rsidR="008B1E56" w:rsidRPr="00730089">
        <w:rPr>
          <w:sz w:val="26"/>
          <w:szCs w:val="26"/>
        </w:rPr>
        <w:t>предъявляются следующие</w:t>
      </w:r>
      <w:r w:rsidR="00D00C8D" w:rsidRPr="00730089">
        <w:rPr>
          <w:sz w:val="26"/>
          <w:szCs w:val="26"/>
        </w:rPr>
        <w:t xml:space="preserve"> квалификационные</w:t>
      </w:r>
      <w:r w:rsidR="008B1E56" w:rsidRPr="00730089">
        <w:rPr>
          <w:sz w:val="26"/>
          <w:szCs w:val="26"/>
        </w:rPr>
        <w:t xml:space="preserve"> требования: </w:t>
      </w:r>
    </w:p>
    <w:p w:rsidR="00871ACA" w:rsidRPr="00730089" w:rsidRDefault="003175BE" w:rsidP="00871ACA">
      <w:pPr>
        <w:widowControl w:val="0"/>
        <w:autoSpaceDE w:val="0"/>
        <w:autoSpaceDN w:val="0"/>
        <w:adjustRightInd w:val="0"/>
        <w:ind w:firstLine="540"/>
        <w:jc w:val="both"/>
        <w:rPr>
          <w:sz w:val="26"/>
          <w:szCs w:val="26"/>
        </w:rPr>
      </w:pPr>
      <w:r w:rsidRPr="00730089">
        <w:rPr>
          <w:sz w:val="26"/>
          <w:szCs w:val="26"/>
        </w:rPr>
        <w:t>а) наличие высшего профессионального образования;</w:t>
      </w:r>
    </w:p>
    <w:p w:rsidR="00962091" w:rsidRPr="00730089" w:rsidRDefault="00871ACA" w:rsidP="00871ACA">
      <w:pPr>
        <w:widowControl w:val="0"/>
        <w:autoSpaceDE w:val="0"/>
        <w:autoSpaceDN w:val="0"/>
        <w:adjustRightInd w:val="0"/>
        <w:ind w:firstLine="540"/>
        <w:jc w:val="both"/>
        <w:rPr>
          <w:sz w:val="26"/>
          <w:szCs w:val="26"/>
        </w:rPr>
      </w:pPr>
      <w:r w:rsidRPr="00730089">
        <w:rPr>
          <w:sz w:val="26"/>
          <w:szCs w:val="26"/>
        </w:rPr>
        <w:t xml:space="preserve">б) </w:t>
      </w:r>
      <w:r w:rsidRPr="00730089">
        <w:rPr>
          <w:spacing w:val="-2"/>
          <w:sz w:val="26"/>
          <w:szCs w:val="26"/>
        </w:rPr>
        <w:t>н</w:t>
      </w:r>
      <w:r w:rsidR="00962091" w:rsidRPr="00730089">
        <w:rPr>
          <w:spacing w:val="-2"/>
          <w:sz w:val="26"/>
          <w:szCs w:val="26"/>
        </w:rPr>
        <w:t xml:space="preserve">аличие базовых знаний: </w:t>
      </w:r>
      <w:r w:rsidR="00962091" w:rsidRPr="00730089">
        <w:rPr>
          <w:sz w:val="26"/>
          <w:szCs w:val="26"/>
        </w:rPr>
        <w:t xml:space="preserve">государственного языка Российской Федерации (русского языка); основ </w:t>
      </w:r>
      <w:hyperlink r:id="rId9" w:history="1">
        <w:r w:rsidR="00962091" w:rsidRPr="00730089">
          <w:rPr>
            <w:rStyle w:val="a3"/>
            <w:color w:val="auto"/>
            <w:sz w:val="26"/>
            <w:szCs w:val="26"/>
            <w:u w:val="none"/>
          </w:rPr>
          <w:t>Конституции</w:t>
        </w:r>
      </w:hyperlink>
      <w:r w:rsidR="00962091" w:rsidRPr="00730089">
        <w:rPr>
          <w:sz w:val="26"/>
          <w:szCs w:val="26"/>
        </w:rPr>
        <w:t xml:space="preserve"> Российской Федерации, Федерального </w:t>
      </w:r>
      <w:hyperlink r:id="rId10" w:history="1">
        <w:r w:rsidR="00962091" w:rsidRPr="00730089">
          <w:rPr>
            <w:rStyle w:val="a3"/>
            <w:color w:val="auto"/>
            <w:sz w:val="26"/>
            <w:szCs w:val="26"/>
            <w:u w:val="none"/>
          </w:rPr>
          <w:t>закона</w:t>
        </w:r>
      </w:hyperlink>
      <w:r w:rsidR="00962091" w:rsidRPr="00730089">
        <w:rPr>
          <w:sz w:val="26"/>
          <w:szCs w:val="26"/>
        </w:rPr>
        <w:t xml:space="preserve"> от 27.05.2003 № 58-ФЗ «О системе государственной службы Российской Федерации», Федерального </w:t>
      </w:r>
      <w:hyperlink r:id="rId11" w:history="1">
        <w:r w:rsidR="00962091" w:rsidRPr="00730089">
          <w:rPr>
            <w:rStyle w:val="a3"/>
            <w:color w:val="auto"/>
            <w:sz w:val="26"/>
            <w:szCs w:val="26"/>
            <w:u w:val="none"/>
          </w:rPr>
          <w:t>закона</w:t>
        </w:r>
      </w:hyperlink>
      <w:r w:rsidR="00962091" w:rsidRPr="00730089">
        <w:rPr>
          <w:sz w:val="26"/>
          <w:szCs w:val="26"/>
        </w:rPr>
        <w:t xml:space="preserve"> от 27.07.2004 № 79-ФЗ «О государственной гражданской службе Российской Федерации», Федерального </w:t>
      </w:r>
      <w:hyperlink r:id="rId12" w:history="1">
        <w:r w:rsidR="00962091" w:rsidRPr="00730089">
          <w:rPr>
            <w:rStyle w:val="a3"/>
            <w:color w:val="auto"/>
            <w:sz w:val="26"/>
            <w:szCs w:val="26"/>
            <w:u w:val="none"/>
          </w:rPr>
          <w:t>закона</w:t>
        </w:r>
      </w:hyperlink>
      <w:r w:rsidR="00962091" w:rsidRPr="00730089">
        <w:rPr>
          <w:sz w:val="26"/>
          <w:szCs w:val="26"/>
        </w:rPr>
        <w:t xml:space="preserve"> от 25.12.2008 № 273-ФЗ «О противодействии коррупции»; знаний в области информационно-коммуникационных технологий</w:t>
      </w:r>
      <w:r w:rsidR="00962091" w:rsidRPr="00730089">
        <w:rPr>
          <w:spacing w:val="-2"/>
          <w:sz w:val="26"/>
          <w:szCs w:val="26"/>
        </w:rPr>
        <w:t>.</w:t>
      </w:r>
    </w:p>
    <w:p w:rsidR="00871ACA" w:rsidRPr="00730089" w:rsidRDefault="00871ACA" w:rsidP="00871ACA">
      <w:pPr>
        <w:widowControl w:val="0"/>
        <w:autoSpaceDE w:val="0"/>
        <w:autoSpaceDN w:val="0"/>
        <w:adjustRightInd w:val="0"/>
        <w:ind w:firstLine="540"/>
        <w:jc w:val="both"/>
        <w:rPr>
          <w:sz w:val="26"/>
          <w:szCs w:val="26"/>
        </w:rPr>
      </w:pPr>
      <w:r w:rsidRPr="00730089">
        <w:rPr>
          <w:sz w:val="26"/>
          <w:szCs w:val="26"/>
        </w:rPr>
        <w:t>в)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546AFD" w:rsidRPr="00730089" w:rsidRDefault="00871ACA" w:rsidP="00546AFD">
      <w:pPr>
        <w:widowControl w:val="0"/>
        <w:autoSpaceDE w:val="0"/>
        <w:autoSpaceDN w:val="0"/>
        <w:adjustRightInd w:val="0"/>
        <w:ind w:firstLine="540"/>
        <w:jc w:val="both"/>
        <w:rPr>
          <w:sz w:val="26"/>
          <w:szCs w:val="26"/>
          <w:lang w:bidi="en-US"/>
        </w:rPr>
      </w:pPr>
      <w:r w:rsidRPr="00730089">
        <w:rPr>
          <w:sz w:val="26"/>
          <w:szCs w:val="26"/>
        </w:rPr>
        <w:t>г) наличие профессиональных знаний в сфере законодательства Российской Федерации:</w:t>
      </w:r>
      <w:r w:rsidR="00546AFD" w:rsidRPr="00730089">
        <w:rPr>
          <w:sz w:val="26"/>
          <w:szCs w:val="26"/>
        </w:rPr>
        <w:t xml:space="preserve"> </w:t>
      </w:r>
      <w:proofErr w:type="gramStart"/>
      <w:r w:rsidR="00546AFD" w:rsidRPr="00730089">
        <w:rPr>
          <w:sz w:val="26"/>
          <w:szCs w:val="26"/>
          <w:lang w:bidi="en-US"/>
        </w:rPr>
        <w:t>Налоговый кодекс Российской Федерации;</w:t>
      </w:r>
      <w:r w:rsidR="00546AFD" w:rsidRPr="00730089">
        <w:rPr>
          <w:rFonts w:asciiTheme="minorHAnsi" w:hAnsiTheme="minorHAnsi"/>
          <w:sz w:val="26"/>
          <w:szCs w:val="26"/>
        </w:rPr>
        <w:t xml:space="preserve"> </w:t>
      </w:r>
      <w:r w:rsidR="00546AFD" w:rsidRPr="00730089">
        <w:rPr>
          <w:sz w:val="26"/>
          <w:szCs w:val="26"/>
          <w:lang w:bidi="en-US"/>
        </w:rPr>
        <w:t>Арбитражный процессуальный кодекс Российской Федерации;</w:t>
      </w:r>
      <w:r w:rsidR="00546AFD" w:rsidRPr="00730089">
        <w:rPr>
          <w:sz w:val="26"/>
          <w:szCs w:val="26"/>
        </w:rPr>
        <w:t xml:space="preserve"> </w:t>
      </w:r>
      <w:r w:rsidR="00546AFD" w:rsidRPr="00730089">
        <w:rPr>
          <w:sz w:val="26"/>
          <w:szCs w:val="26"/>
          <w:lang w:bidi="en-US"/>
        </w:rPr>
        <w:t>Гражданский процессуальный кодекс Российской Федерации;</w:t>
      </w:r>
      <w:r w:rsidR="00546AFD" w:rsidRPr="00730089">
        <w:rPr>
          <w:sz w:val="26"/>
          <w:szCs w:val="26"/>
        </w:rPr>
        <w:t xml:space="preserve"> </w:t>
      </w:r>
      <w:r w:rsidR="00546AFD" w:rsidRPr="00730089">
        <w:rPr>
          <w:sz w:val="26"/>
          <w:szCs w:val="26"/>
          <w:lang w:bidi="en-US"/>
        </w:rPr>
        <w:t>Кодекс административного судопроизводства Российской Федерации;</w:t>
      </w:r>
      <w:r w:rsidR="00546AFD" w:rsidRPr="00730089">
        <w:rPr>
          <w:sz w:val="26"/>
          <w:szCs w:val="26"/>
        </w:rPr>
        <w:t xml:space="preserve"> </w:t>
      </w:r>
      <w:r w:rsidR="00546AFD" w:rsidRPr="00730089">
        <w:rPr>
          <w:sz w:val="26"/>
          <w:szCs w:val="26"/>
          <w:lang w:bidi="en-US"/>
        </w:rPr>
        <w:t>Федеральный конституционный закон от 31 декабря 1996 г. № 1-ФКЗ «О судебной системе Российской Федерации»;</w:t>
      </w:r>
      <w:r w:rsidR="00546AFD" w:rsidRPr="00730089">
        <w:rPr>
          <w:sz w:val="26"/>
          <w:szCs w:val="26"/>
        </w:rPr>
        <w:t xml:space="preserve"> </w:t>
      </w:r>
      <w:r w:rsidR="00546AFD" w:rsidRPr="00730089">
        <w:rPr>
          <w:sz w:val="26"/>
          <w:szCs w:val="26"/>
          <w:lang w:bidi="en-US"/>
        </w:rPr>
        <w:t xml:space="preserve">Федеральный закон от 26 декабря 2008 г. </w:t>
      </w:r>
      <w:r w:rsidR="00546AFD" w:rsidRPr="00730089">
        <w:rPr>
          <w:sz w:val="26"/>
          <w:szCs w:val="26"/>
          <w:lang w:bidi="en-US"/>
        </w:rPr>
        <w:lastRenderedPageBreak/>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546AFD" w:rsidRPr="00730089">
        <w:rPr>
          <w:sz w:val="26"/>
          <w:szCs w:val="26"/>
        </w:rPr>
        <w:t xml:space="preserve"> </w:t>
      </w:r>
      <w:r w:rsidR="00546AFD" w:rsidRPr="00730089">
        <w:rPr>
          <w:sz w:val="26"/>
          <w:szCs w:val="26"/>
          <w:lang w:bidi="en-US"/>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r w:rsidR="00546AFD" w:rsidRPr="00730089">
        <w:rPr>
          <w:sz w:val="26"/>
          <w:szCs w:val="26"/>
        </w:rPr>
        <w:t xml:space="preserve"> </w:t>
      </w:r>
      <w:r w:rsidR="00546AFD" w:rsidRPr="00730089">
        <w:rPr>
          <w:sz w:val="26"/>
          <w:szCs w:val="26"/>
          <w:lang w:bidi="en-US"/>
        </w:rPr>
        <w:t>приказ ФНС России от 17 февраля 2014 г. № ММВ-7-7/53@ «Об утверждении Регламента Федеральной налоговой службы»;</w:t>
      </w:r>
      <w:r w:rsidR="00546AFD" w:rsidRPr="00730089">
        <w:rPr>
          <w:sz w:val="26"/>
          <w:szCs w:val="26"/>
        </w:rPr>
        <w:t xml:space="preserve"> </w:t>
      </w:r>
      <w:r w:rsidR="00546AFD" w:rsidRPr="00730089">
        <w:rPr>
          <w:sz w:val="26"/>
          <w:szCs w:val="26"/>
          <w:lang w:bidi="en-US"/>
        </w:rPr>
        <w:t xml:space="preserve">Закон Российской Федерации от 21.03.1991 № 943-1 «О налоговых органах Российской Федерации». </w:t>
      </w:r>
    </w:p>
    <w:p w:rsidR="00546AFD" w:rsidRPr="00730089" w:rsidRDefault="00546AFD" w:rsidP="00546AFD">
      <w:pPr>
        <w:widowControl w:val="0"/>
        <w:autoSpaceDE w:val="0"/>
        <w:autoSpaceDN w:val="0"/>
        <w:adjustRightInd w:val="0"/>
        <w:ind w:firstLine="540"/>
        <w:jc w:val="both"/>
        <w:rPr>
          <w:sz w:val="26"/>
          <w:szCs w:val="26"/>
        </w:rPr>
      </w:pPr>
      <w:r w:rsidRPr="00730089">
        <w:rPr>
          <w:sz w:val="26"/>
          <w:szCs w:val="26"/>
          <w:lang w:bidi="en-US"/>
        </w:rPr>
        <w:t>Главный госу</w:t>
      </w:r>
      <w:r w:rsidR="00730089">
        <w:rPr>
          <w:sz w:val="26"/>
          <w:szCs w:val="26"/>
          <w:lang w:bidi="en-US"/>
        </w:rPr>
        <w:t>дарственный налоговый инспектор</w:t>
      </w:r>
      <w:r w:rsidRPr="00730089">
        <w:rPr>
          <w:sz w:val="26"/>
          <w:szCs w:val="26"/>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44EAB" w:rsidRPr="00730089" w:rsidRDefault="00546AFD" w:rsidP="00546AFD">
      <w:pPr>
        <w:widowControl w:val="0"/>
        <w:autoSpaceDE w:val="0"/>
        <w:autoSpaceDN w:val="0"/>
        <w:adjustRightInd w:val="0"/>
        <w:ind w:firstLine="540"/>
        <w:jc w:val="both"/>
        <w:rPr>
          <w:sz w:val="26"/>
          <w:szCs w:val="26"/>
        </w:rPr>
      </w:pPr>
      <w:r w:rsidRPr="00730089">
        <w:rPr>
          <w:sz w:val="26"/>
          <w:szCs w:val="26"/>
        </w:rPr>
        <w:t>д</w:t>
      </w:r>
      <w:r w:rsidR="00F51B20" w:rsidRPr="00730089">
        <w:rPr>
          <w:sz w:val="26"/>
          <w:szCs w:val="26"/>
        </w:rPr>
        <w:t>) наличие функциональных знаний</w:t>
      </w:r>
      <w:r w:rsidR="00F51B20" w:rsidRPr="00730089">
        <w:rPr>
          <w:color w:val="000000"/>
          <w:sz w:val="26"/>
          <w:szCs w:val="26"/>
        </w:rPr>
        <w:t xml:space="preserve">: </w:t>
      </w:r>
      <w:r w:rsidRPr="00730089">
        <w:rPr>
          <w:sz w:val="26"/>
          <w:szCs w:val="26"/>
        </w:rPr>
        <w:t>понятие нормы права, нормативного правового акта, правоотношений и их признаки; принципы предоставления государственных услуг; понятие процедура рассмотрения обращений граждан.</w:t>
      </w:r>
    </w:p>
    <w:p w:rsidR="00546AFD" w:rsidRPr="00730089" w:rsidRDefault="00546AFD" w:rsidP="00546AFD">
      <w:pPr>
        <w:pStyle w:val="ConsPlusNormal"/>
        <w:jc w:val="both"/>
        <w:rPr>
          <w:rFonts w:ascii="Times New Roman" w:hAnsi="Times New Roman" w:cs="Times New Roman"/>
          <w:sz w:val="26"/>
          <w:szCs w:val="26"/>
        </w:rPr>
      </w:pPr>
      <w:proofErr w:type="gramStart"/>
      <w:r w:rsidRPr="00730089">
        <w:rPr>
          <w:rFonts w:ascii="Times New Roman" w:hAnsi="Times New Roman" w:cs="Times New Roman"/>
          <w:color w:val="000000"/>
          <w:sz w:val="26"/>
          <w:szCs w:val="26"/>
        </w:rPr>
        <w:t>е</w:t>
      </w:r>
      <w:r w:rsidR="00844EAB" w:rsidRPr="00730089">
        <w:rPr>
          <w:rFonts w:ascii="Times New Roman" w:hAnsi="Times New Roman" w:cs="Times New Roman"/>
          <w:color w:val="000000"/>
          <w:sz w:val="26"/>
          <w:szCs w:val="26"/>
        </w:rPr>
        <w:t xml:space="preserve">) </w:t>
      </w:r>
      <w:r w:rsidR="00844EAB" w:rsidRPr="00730089">
        <w:rPr>
          <w:rFonts w:ascii="Times New Roman" w:hAnsi="Times New Roman" w:cs="Times New Roman"/>
          <w:sz w:val="26"/>
          <w:szCs w:val="26"/>
        </w:rPr>
        <w:t xml:space="preserve">наличие профессиональных умений: </w:t>
      </w:r>
      <w:r w:rsidRPr="00730089">
        <w:rPr>
          <w:rFonts w:ascii="Times New Roman" w:hAnsi="Times New Roman" w:cs="Times New Roman"/>
          <w:sz w:val="26"/>
          <w:szCs w:val="26"/>
        </w:rPr>
        <w:t>подготовки служебных документов, анализа и прогнозирования последствий, подготавливаемых решений; взаимодействия с органами государственной власти, общественными организациями; работы 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roofErr w:type="gramEnd"/>
    </w:p>
    <w:p w:rsidR="005974E4" w:rsidRPr="00730089" w:rsidRDefault="002A777A" w:rsidP="002A777A">
      <w:pPr>
        <w:pStyle w:val="ConsPlusNormal"/>
        <w:jc w:val="both"/>
        <w:rPr>
          <w:rFonts w:ascii="Times New Roman" w:hAnsi="Times New Roman" w:cs="Times New Roman"/>
          <w:sz w:val="26"/>
          <w:szCs w:val="26"/>
        </w:rPr>
      </w:pPr>
      <w:r w:rsidRPr="00730089">
        <w:rPr>
          <w:rFonts w:ascii="Times New Roman" w:hAnsi="Times New Roman" w:cs="Times New Roman"/>
          <w:sz w:val="26"/>
          <w:szCs w:val="26"/>
        </w:rPr>
        <w:t xml:space="preserve">ж) Наличие функциональных умений: </w:t>
      </w:r>
      <w:r w:rsidR="00546AFD" w:rsidRPr="00730089">
        <w:rPr>
          <w:rFonts w:ascii="Times New Roman" w:hAnsi="Times New Roman" w:cs="Times New Roman"/>
          <w:sz w:val="26"/>
          <w:szCs w:val="26"/>
        </w:rPr>
        <w:t>подготовка методических рекомендаций, разъяснений;</w:t>
      </w:r>
      <w:r w:rsidRPr="00730089">
        <w:rPr>
          <w:rFonts w:ascii="Times New Roman" w:hAnsi="Times New Roman" w:cs="Times New Roman"/>
          <w:sz w:val="26"/>
          <w:szCs w:val="26"/>
        </w:rPr>
        <w:t xml:space="preserve"> </w:t>
      </w:r>
      <w:r w:rsidR="00546AFD" w:rsidRPr="00730089">
        <w:rPr>
          <w:rFonts w:ascii="Times New Roman" w:hAnsi="Times New Roman" w:cs="Times New Roman"/>
          <w:sz w:val="26"/>
          <w:szCs w:val="26"/>
        </w:rPr>
        <w:t>подготовка аналитических, информационных и других материалов;</w:t>
      </w:r>
      <w:r w:rsidRPr="00730089">
        <w:rPr>
          <w:rFonts w:ascii="Times New Roman" w:hAnsi="Times New Roman" w:cs="Times New Roman"/>
          <w:sz w:val="26"/>
          <w:szCs w:val="26"/>
        </w:rPr>
        <w:t xml:space="preserve"> </w:t>
      </w:r>
      <w:r w:rsidR="00546AFD" w:rsidRPr="00730089">
        <w:rPr>
          <w:rFonts w:ascii="Times New Roman" w:hAnsi="Times New Roman" w:cs="Times New Roman"/>
          <w:sz w:val="26"/>
          <w:szCs w:val="26"/>
        </w:rPr>
        <w:t>организация и проведение монитори</w:t>
      </w:r>
      <w:r w:rsidRPr="00730089">
        <w:rPr>
          <w:rFonts w:ascii="Times New Roman" w:hAnsi="Times New Roman" w:cs="Times New Roman"/>
          <w:sz w:val="26"/>
          <w:szCs w:val="26"/>
        </w:rPr>
        <w:t xml:space="preserve">нга применения законодательства; </w:t>
      </w:r>
      <w:r w:rsidR="00546AFD" w:rsidRPr="00730089">
        <w:rPr>
          <w:rFonts w:ascii="Times New Roman" w:hAnsi="Times New Roman" w:cs="Times New Roman"/>
          <w:sz w:val="26"/>
          <w:szCs w:val="26"/>
        </w:rPr>
        <w:t>предоставление информации, разъяснений и сведений;</w:t>
      </w:r>
      <w:r w:rsidRPr="00730089">
        <w:rPr>
          <w:rFonts w:ascii="Times New Roman" w:hAnsi="Times New Roman" w:cs="Times New Roman"/>
          <w:sz w:val="26"/>
          <w:szCs w:val="26"/>
        </w:rPr>
        <w:t xml:space="preserve"> </w:t>
      </w:r>
      <w:r w:rsidR="00546AFD" w:rsidRPr="00730089">
        <w:rPr>
          <w:rFonts w:ascii="Times New Roman" w:hAnsi="Times New Roman" w:cs="Times New Roman"/>
          <w:sz w:val="26"/>
          <w:szCs w:val="26"/>
        </w:rPr>
        <w:t>рассмотрение запросов.</w:t>
      </w:r>
    </w:p>
    <w:p w:rsidR="000E1763" w:rsidRPr="00730089" w:rsidRDefault="000E1763" w:rsidP="00796861">
      <w:pPr>
        <w:rPr>
          <w:sz w:val="26"/>
          <w:szCs w:val="26"/>
        </w:rPr>
      </w:pPr>
    </w:p>
    <w:p w:rsidR="00D43892" w:rsidRPr="00730089" w:rsidRDefault="00D43892" w:rsidP="00D43892">
      <w:pPr>
        <w:jc w:val="both"/>
        <w:rPr>
          <w:sz w:val="26"/>
          <w:szCs w:val="26"/>
        </w:rPr>
      </w:pPr>
      <w:r w:rsidRPr="00730089">
        <w:rPr>
          <w:sz w:val="26"/>
          <w:szCs w:val="26"/>
        </w:rPr>
        <w:t xml:space="preserve"> </w:t>
      </w:r>
      <w:r w:rsidR="0074028B" w:rsidRPr="00730089">
        <w:rPr>
          <w:sz w:val="26"/>
          <w:szCs w:val="26"/>
        </w:rPr>
        <w:t xml:space="preserve">  </w:t>
      </w:r>
      <w:r w:rsidR="00730089" w:rsidRPr="00730089">
        <w:rPr>
          <w:sz w:val="26"/>
          <w:szCs w:val="26"/>
        </w:rPr>
        <w:t>5</w:t>
      </w:r>
      <w:r w:rsidR="00AE4F2F" w:rsidRPr="00730089">
        <w:rPr>
          <w:sz w:val="26"/>
          <w:szCs w:val="26"/>
        </w:rPr>
        <w:t xml:space="preserve">. </w:t>
      </w:r>
      <w:r w:rsidRPr="00730089">
        <w:rPr>
          <w:sz w:val="26"/>
          <w:szCs w:val="26"/>
        </w:rPr>
        <w:t xml:space="preserve">Условия работы: рабочее время </w:t>
      </w:r>
      <w:r w:rsidR="00F27C37" w:rsidRPr="00730089">
        <w:rPr>
          <w:sz w:val="26"/>
          <w:szCs w:val="26"/>
        </w:rPr>
        <w:t xml:space="preserve">с понедельника по четверг </w:t>
      </w:r>
      <w:r w:rsidRPr="00730089">
        <w:rPr>
          <w:sz w:val="26"/>
          <w:szCs w:val="26"/>
        </w:rPr>
        <w:t xml:space="preserve">с </w:t>
      </w:r>
      <w:r w:rsidR="000E1763" w:rsidRPr="00730089">
        <w:rPr>
          <w:sz w:val="26"/>
          <w:szCs w:val="26"/>
        </w:rPr>
        <w:t>9.00</w:t>
      </w:r>
      <w:r w:rsidRPr="00730089">
        <w:rPr>
          <w:sz w:val="26"/>
          <w:szCs w:val="26"/>
        </w:rPr>
        <w:t xml:space="preserve"> до </w:t>
      </w:r>
      <w:r w:rsidR="000E1763" w:rsidRPr="00730089">
        <w:rPr>
          <w:sz w:val="26"/>
          <w:szCs w:val="26"/>
        </w:rPr>
        <w:t>18.0</w:t>
      </w:r>
      <w:r w:rsidRPr="00730089">
        <w:rPr>
          <w:sz w:val="26"/>
          <w:szCs w:val="26"/>
        </w:rPr>
        <w:t xml:space="preserve">0, пятница с </w:t>
      </w:r>
      <w:r w:rsidR="000E1763" w:rsidRPr="00730089">
        <w:rPr>
          <w:sz w:val="26"/>
          <w:szCs w:val="26"/>
        </w:rPr>
        <w:t>9.00 до 16.45</w:t>
      </w:r>
      <w:r w:rsidRPr="00730089">
        <w:rPr>
          <w:sz w:val="26"/>
          <w:szCs w:val="26"/>
        </w:rPr>
        <w:t>.</w:t>
      </w:r>
      <w:r w:rsidR="00F27C37" w:rsidRPr="00730089">
        <w:rPr>
          <w:sz w:val="26"/>
          <w:szCs w:val="26"/>
        </w:rPr>
        <w:t xml:space="preserve"> Ненормированный служебный день. </w:t>
      </w:r>
    </w:p>
    <w:p w:rsidR="0023560C" w:rsidRPr="00730089" w:rsidRDefault="0023560C" w:rsidP="00D43892">
      <w:pPr>
        <w:jc w:val="both"/>
        <w:rPr>
          <w:sz w:val="26"/>
          <w:szCs w:val="26"/>
        </w:rPr>
      </w:pPr>
    </w:p>
    <w:p w:rsidR="000E1763" w:rsidRPr="00730089" w:rsidRDefault="0074028B" w:rsidP="0023560C">
      <w:pPr>
        <w:jc w:val="both"/>
        <w:rPr>
          <w:sz w:val="26"/>
          <w:szCs w:val="26"/>
        </w:rPr>
      </w:pPr>
      <w:r w:rsidRPr="00730089">
        <w:rPr>
          <w:sz w:val="26"/>
          <w:szCs w:val="26"/>
        </w:rPr>
        <w:t xml:space="preserve">   </w:t>
      </w:r>
      <w:r w:rsidR="00730089" w:rsidRPr="00730089">
        <w:rPr>
          <w:sz w:val="26"/>
          <w:szCs w:val="26"/>
        </w:rPr>
        <w:t>6</w:t>
      </w:r>
      <w:r w:rsidR="00EC4F93" w:rsidRPr="00730089">
        <w:rPr>
          <w:sz w:val="26"/>
          <w:szCs w:val="26"/>
        </w:rPr>
        <w:t xml:space="preserve">. Должностные обязанности </w:t>
      </w:r>
      <w:r w:rsidR="00EC4F93" w:rsidRPr="00730089">
        <w:rPr>
          <w:b/>
          <w:sz w:val="26"/>
          <w:szCs w:val="26"/>
          <w:u w:val="single"/>
        </w:rPr>
        <w:t>главного</w:t>
      </w:r>
      <w:r w:rsidR="000E1763" w:rsidRPr="00730089">
        <w:rPr>
          <w:b/>
          <w:sz w:val="26"/>
          <w:szCs w:val="26"/>
          <w:u w:val="single"/>
        </w:rPr>
        <w:t xml:space="preserve"> </w:t>
      </w:r>
      <w:r w:rsidR="002A777A" w:rsidRPr="00730089">
        <w:rPr>
          <w:b/>
          <w:sz w:val="26"/>
          <w:szCs w:val="26"/>
          <w:u w:val="single"/>
        </w:rPr>
        <w:t>государственного налогового инспектора правового отдела</w:t>
      </w:r>
      <w:r w:rsidR="000E1763" w:rsidRPr="00730089">
        <w:rPr>
          <w:b/>
          <w:sz w:val="26"/>
          <w:szCs w:val="26"/>
          <w:u w:val="single"/>
        </w:rPr>
        <w:t>:</w:t>
      </w:r>
      <w:r w:rsidR="00EC4F93" w:rsidRPr="00730089">
        <w:rPr>
          <w:b/>
          <w:sz w:val="26"/>
          <w:szCs w:val="26"/>
          <w:u w:val="single"/>
        </w:rPr>
        <w:t xml:space="preserve"> </w:t>
      </w:r>
    </w:p>
    <w:p w:rsidR="002A777A" w:rsidRPr="00730089" w:rsidRDefault="002A777A" w:rsidP="002A777A">
      <w:pPr>
        <w:widowControl w:val="0"/>
        <w:jc w:val="both"/>
        <w:rPr>
          <w:sz w:val="26"/>
          <w:szCs w:val="26"/>
        </w:rPr>
      </w:pPr>
      <w:r w:rsidRPr="00730089">
        <w:rPr>
          <w:sz w:val="26"/>
          <w:szCs w:val="26"/>
        </w:rPr>
        <w:t>- своевременно и качественно исполнять поручения руководства ФНС России, руководителя управления, начальника отдела, данные в пределах их полномочий, установленных законодательством Российской Федерации;</w:t>
      </w:r>
    </w:p>
    <w:p w:rsidR="002A777A" w:rsidRPr="00730089" w:rsidRDefault="002A777A" w:rsidP="002A777A">
      <w:pPr>
        <w:widowControl w:val="0"/>
        <w:jc w:val="both"/>
        <w:rPr>
          <w:sz w:val="26"/>
          <w:szCs w:val="26"/>
        </w:rPr>
      </w:pPr>
      <w:r w:rsidRPr="00730089">
        <w:rPr>
          <w:sz w:val="26"/>
          <w:szCs w:val="26"/>
        </w:rPr>
        <w:t>- в целях обеспечения эффективной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2A777A" w:rsidRPr="00730089" w:rsidRDefault="002A777A" w:rsidP="002A777A">
      <w:pPr>
        <w:widowControl w:val="0"/>
        <w:jc w:val="both"/>
        <w:rPr>
          <w:sz w:val="26"/>
          <w:szCs w:val="26"/>
        </w:rPr>
      </w:pPr>
      <w:r w:rsidRPr="00730089">
        <w:rPr>
          <w:sz w:val="26"/>
          <w:szCs w:val="26"/>
        </w:rPr>
        <w:t xml:space="preserve">- осуществлять контроль </w:t>
      </w:r>
      <w:proofErr w:type="gramStart"/>
      <w:r w:rsidRPr="00730089">
        <w:rPr>
          <w:sz w:val="26"/>
          <w:szCs w:val="26"/>
        </w:rPr>
        <w:t>за отраслевыми отделами Управления за своевременной передачей материалов для оформления в суды исковых заявлений о взыскании</w:t>
      </w:r>
      <w:proofErr w:type="gramEnd"/>
      <w:r w:rsidRPr="00730089">
        <w:rPr>
          <w:sz w:val="26"/>
          <w:szCs w:val="26"/>
        </w:rPr>
        <w:t xml:space="preserve"> налогов и штрафных санкций, начисленных по результатам проверок Управления;</w:t>
      </w:r>
    </w:p>
    <w:p w:rsidR="002A777A" w:rsidRPr="00730089" w:rsidRDefault="002A777A" w:rsidP="002A777A">
      <w:pPr>
        <w:widowControl w:val="0"/>
        <w:ind w:right="-2"/>
        <w:jc w:val="both"/>
        <w:rPr>
          <w:sz w:val="26"/>
          <w:szCs w:val="26"/>
        </w:rPr>
      </w:pPr>
      <w:r w:rsidRPr="00730089">
        <w:rPr>
          <w:sz w:val="26"/>
          <w:szCs w:val="26"/>
        </w:rPr>
        <w:t xml:space="preserve">- давать заключения на проекты заявлений нижестоящих инспекций о взыскании задолженности с зависимых лиц в порядке </w:t>
      </w:r>
      <w:proofErr w:type="spellStart"/>
      <w:r w:rsidRPr="00730089">
        <w:rPr>
          <w:sz w:val="26"/>
          <w:szCs w:val="26"/>
        </w:rPr>
        <w:t>пп</w:t>
      </w:r>
      <w:proofErr w:type="spellEnd"/>
      <w:r w:rsidRPr="00730089">
        <w:rPr>
          <w:sz w:val="26"/>
          <w:szCs w:val="26"/>
        </w:rPr>
        <w:t>. 2 п. 2 ст. 45 НК РФ;</w:t>
      </w:r>
    </w:p>
    <w:p w:rsidR="002A777A" w:rsidRPr="00730089" w:rsidRDefault="002A777A" w:rsidP="002A777A">
      <w:pPr>
        <w:widowControl w:val="0"/>
        <w:jc w:val="both"/>
        <w:rPr>
          <w:sz w:val="26"/>
          <w:szCs w:val="26"/>
        </w:rPr>
      </w:pPr>
      <w:r w:rsidRPr="00730089">
        <w:rPr>
          <w:sz w:val="26"/>
          <w:szCs w:val="26"/>
        </w:rPr>
        <w:t>- оформлять заявления в суды о взыскании налогов, пени и штрафных санкций, начисленных по результатам проверок Управления, с юридических, физических лиц и индивидуальных предпринимателей;</w:t>
      </w:r>
    </w:p>
    <w:p w:rsidR="002A777A" w:rsidRPr="00730089" w:rsidRDefault="002A777A" w:rsidP="002A777A">
      <w:pPr>
        <w:widowControl w:val="0"/>
        <w:jc w:val="both"/>
        <w:rPr>
          <w:sz w:val="26"/>
          <w:szCs w:val="26"/>
        </w:rPr>
      </w:pPr>
      <w:r w:rsidRPr="00730089">
        <w:rPr>
          <w:sz w:val="26"/>
          <w:szCs w:val="26"/>
        </w:rPr>
        <w:t>- подготавливать отзывы на заявления налогоплательщиков, предъявляемых к Управлению;</w:t>
      </w:r>
    </w:p>
    <w:p w:rsidR="002A777A" w:rsidRPr="00730089" w:rsidRDefault="002A777A" w:rsidP="002A777A">
      <w:pPr>
        <w:widowControl w:val="0"/>
        <w:jc w:val="both"/>
        <w:rPr>
          <w:sz w:val="26"/>
          <w:szCs w:val="26"/>
        </w:rPr>
      </w:pPr>
      <w:r w:rsidRPr="00730089">
        <w:rPr>
          <w:sz w:val="26"/>
          <w:szCs w:val="26"/>
        </w:rPr>
        <w:t xml:space="preserve">- подготавливать в установленном порядке и при наличии оснований апелляционные, кассационные и надзорные жалобы на судебные акты по делам с участием Управления; </w:t>
      </w:r>
    </w:p>
    <w:p w:rsidR="002A777A" w:rsidRPr="00730089" w:rsidRDefault="002A777A" w:rsidP="002A777A">
      <w:pPr>
        <w:widowControl w:val="0"/>
        <w:jc w:val="both"/>
        <w:rPr>
          <w:sz w:val="26"/>
          <w:szCs w:val="26"/>
        </w:rPr>
      </w:pPr>
      <w:r w:rsidRPr="00730089">
        <w:rPr>
          <w:sz w:val="26"/>
          <w:szCs w:val="26"/>
        </w:rPr>
        <w:t>- участвовать в заседаниях арбитражного суда и судов общей юрисдикции по делам Управления во всех инстанциях;</w:t>
      </w:r>
    </w:p>
    <w:p w:rsidR="002A777A" w:rsidRPr="00730089" w:rsidRDefault="002A777A" w:rsidP="002A777A">
      <w:pPr>
        <w:widowControl w:val="0"/>
        <w:jc w:val="both"/>
        <w:rPr>
          <w:sz w:val="26"/>
          <w:szCs w:val="26"/>
        </w:rPr>
      </w:pPr>
      <w:r w:rsidRPr="00730089">
        <w:rPr>
          <w:sz w:val="26"/>
          <w:szCs w:val="26"/>
        </w:rPr>
        <w:t xml:space="preserve">- сопровождать мероприятия налогового контроля по проверкам, проводимым </w:t>
      </w:r>
      <w:r w:rsidRPr="00730089">
        <w:rPr>
          <w:sz w:val="26"/>
          <w:szCs w:val="26"/>
        </w:rPr>
        <w:lastRenderedPageBreak/>
        <w:t>Управлением;</w:t>
      </w:r>
    </w:p>
    <w:p w:rsidR="002A777A" w:rsidRPr="00730089" w:rsidRDefault="002A777A" w:rsidP="002A777A">
      <w:pPr>
        <w:widowControl w:val="0"/>
        <w:jc w:val="both"/>
        <w:rPr>
          <w:sz w:val="26"/>
          <w:szCs w:val="26"/>
        </w:rPr>
      </w:pPr>
      <w:r w:rsidRPr="00730089">
        <w:rPr>
          <w:sz w:val="26"/>
          <w:szCs w:val="26"/>
        </w:rPr>
        <w:t xml:space="preserve">- визировать проекты актов налоговых проверок и решений, принимаемых  руководителем (заместителем руководителя) Управления по результатам рассмотрения материалов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практики, составление докладной записки на имя руководителя Управления об обоснованности выводов в проектах акта и решения, а также о полноте собранной доказательственной базы.  </w:t>
      </w:r>
    </w:p>
    <w:p w:rsidR="002A777A" w:rsidRPr="00730089" w:rsidRDefault="002A777A" w:rsidP="002A777A">
      <w:pPr>
        <w:widowControl w:val="0"/>
        <w:jc w:val="both"/>
        <w:rPr>
          <w:sz w:val="26"/>
          <w:szCs w:val="26"/>
        </w:rPr>
      </w:pPr>
      <w:r w:rsidRPr="00730089">
        <w:rPr>
          <w:sz w:val="26"/>
          <w:szCs w:val="26"/>
        </w:rPr>
        <w:t xml:space="preserve">- оказывать правовую помощь отраслевым отделам Управления и подведомственным инспекциям; </w:t>
      </w:r>
    </w:p>
    <w:p w:rsidR="002A777A" w:rsidRPr="00730089" w:rsidRDefault="002A777A" w:rsidP="002A777A">
      <w:pPr>
        <w:widowControl w:val="0"/>
        <w:jc w:val="both"/>
        <w:rPr>
          <w:sz w:val="26"/>
          <w:szCs w:val="26"/>
        </w:rPr>
      </w:pPr>
      <w:r w:rsidRPr="00730089">
        <w:rPr>
          <w:sz w:val="26"/>
          <w:szCs w:val="26"/>
        </w:rPr>
        <w:t xml:space="preserve">- осуществлять взаимодействие  с территориальными налоговыми органами Владимирской области по сопровождению мероприятий налогового контроля в порядке, установленном соответствующими приказами Управления; </w:t>
      </w:r>
    </w:p>
    <w:p w:rsidR="002A777A" w:rsidRPr="00730089" w:rsidRDefault="002A777A" w:rsidP="002A777A">
      <w:pPr>
        <w:widowControl w:val="0"/>
        <w:tabs>
          <w:tab w:val="num" w:pos="0"/>
        </w:tabs>
        <w:jc w:val="both"/>
        <w:rPr>
          <w:bCs/>
          <w:sz w:val="26"/>
          <w:szCs w:val="26"/>
        </w:rPr>
      </w:pPr>
      <w:r w:rsidRPr="00730089">
        <w:rPr>
          <w:sz w:val="26"/>
          <w:szCs w:val="26"/>
        </w:rPr>
        <w:t>- подготавливать обзоры и обобщения судебной практики;</w:t>
      </w:r>
    </w:p>
    <w:p w:rsidR="002A777A" w:rsidRPr="00730089" w:rsidRDefault="002A777A" w:rsidP="002A777A">
      <w:pPr>
        <w:widowControl w:val="0"/>
        <w:tabs>
          <w:tab w:val="num" w:pos="1069"/>
        </w:tabs>
        <w:jc w:val="both"/>
        <w:rPr>
          <w:bCs/>
          <w:sz w:val="26"/>
          <w:szCs w:val="26"/>
        </w:rPr>
      </w:pPr>
      <w:r w:rsidRPr="00730089">
        <w:rPr>
          <w:sz w:val="26"/>
          <w:szCs w:val="26"/>
        </w:rPr>
        <w:t>- участвовать в совещаниях и семинарах с работниками Управления и юридическими службами нижестоящих инспекций;</w:t>
      </w:r>
    </w:p>
    <w:p w:rsidR="002A777A" w:rsidRPr="00730089" w:rsidRDefault="002A777A" w:rsidP="002A777A">
      <w:pPr>
        <w:widowControl w:val="0"/>
        <w:tabs>
          <w:tab w:val="num" w:pos="1069"/>
          <w:tab w:val="num" w:pos="1440"/>
        </w:tabs>
        <w:jc w:val="both"/>
        <w:rPr>
          <w:sz w:val="26"/>
          <w:szCs w:val="26"/>
        </w:rPr>
      </w:pPr>
      <w:r w:rsidRPr="00730089">
        <w:rPr>
          <w:sz w:val="26"/>
          <w:szCs w:val="26"/>
        </w:rPr>
        <w:t>- рассматривать письма, жалобы и обращения налогоплательщиков и сторонних организаций и подготавливать ответы на них по вопросам, относящимся к компетенции отдела, – в соответствии с поручениями начальника отдела;</w:t>
      </w:r>
    </w:p>
    <w:p w:rsidR="002A777A" w:rsidRPr="00730089" w:rsidRDefault="002A777A" w:rsidP="002A777A">
      <w:pPr>
        <w:widowControl w:val="0"/>
        <w:tabs>
          <w:tab w:val="num" w:pos="0"/>
        </w:tabs>
        <w:jc w:val="both"/>
        <w:rPr>
          <w:sz w:val="26"/>
          <w:szCs w:val="26"/>
        </w:rPr>
      </w:pPr>
      <w:r w:rsidRPr="00730089">
        <w:rPr>
          <w:sz w:val="26"/>
          <w:szCs w:val="26"/>
        </w:rPr>
        <w:t>- осуществлять внутренний контроль деятельности по технологическим процессам ФНС России в рамках самостоятельного контроля, а также контроля по уровню подведомственности нижестоящих налоговых органов;</w:t>
      </w:r>
    </w:p>
    <w:p w:rsidR="002A777A" w:rsidRPr="00730089" w:rsidRDefault="002A777A" w:rsidP="002A777A">
      <w:pPr>
        <w:widowControl w:val="0"/>
        <w:tabs>
          <w:tab w:val="num" w:pos="1069"/>
          <w:tab w:val="num" w:pos="1440"/>
        </w:tabs>
        <w:jc w:val="both"/>
        <w:rPr>
          <w:sz w:val="26"/>
          <w:szCs w:val="26"/>
        </w:rPr>
      </w:pPr>
      <w:r w:rsidRPr="00730089">
        <w:rPr>
          <w:sz w:val="26"/>
          <w:szCs w:val="26"/>
        </w:rPr>
        <w:t>- участвовать в аудиторских проверках внутреннего аудита в соответствии с установленными требованиями;</w:t>
      </w:r>
    </w:p>
    <w:p w:rsidR="002A777A" w:rsidRPr="00730089" w:rsidRDefault="002A777A" w:rsidP="002A777A">
      <w:pPr>
        <w:widowControl w:val="0"/>
        <w:tabs>
          <w:tab w:val="num" w:pos="1069"/>
          <w:tab w:val="num" w:pos="1440"/>
        </w:tabs>
        <w:jc w:val="both"/>
        <w:rPr>
          <w:sz w:val="26"/>
          <w:szCs w:val="26"/>
        </w:rPr>
      </w:pPr>
      <w:r w:rsidRPr="00730089">
        <w:rPr>
          <w:sz w:val="26"/>
          <w:szCs w:val="26"/>
        </w:rPr>
        <w:t>- контролировать полноту устранения нарушений и недостатков налоговыми органами области, выявленных в ходе аудиторских проверок внутреннего аудита;</w:t>
      </w:r>
    </w:p>
    <w:p w:rsidR="002A777A" w:rsidRPr="00730089" w:rsidRDefault="002A777A" w:rsidP="002A777A">
      <w:pPr>
        <w:widowControl w:val="0"/>
        <w:tabs>
          <w:tab w:val="num" w:pos="1069"/>
          <w:tab w:val="num" w:pos="1440"/>
        </w:tabs>
        <w:jc w:val="both"/>
        <w:rPr>
          <w:sz w:val="26"/>
          <w:szCs w:val="26"/>
        </w:rPr>
      </w:pPr>
      <w:r w:rsidRPr="00730089">
        <w:rPr>
          <w:sz w:val="26"/>
          <w:szCs w:val="26"/>
        </w:rPr>
        <w:t>- участвовать в проведении служебных проверок и расследований;</w:t>
      </w:r>
    </w:p>
    <w:p w:rsidR="002A777A" w:rsidRPr="00730089" w:rsidRDefault="002A777A" w:rsidP="002A777A">
      <w:pPr>
        <w:widowControl w:val="0"/>
        <w:tabs>
          <w:tab w:val="num" w:pos="1069"/>
          <w:tab w:val="num" w:pos="1440"/>
        </w:tabs>
        <w:jc w:val="both"/>
        <w:rPr>
          <w:sz w:val="26"/>
          <w:szCs w:val="26"/>
        </w:rPr>
      </w:pPr>
      <w:r w:rsidRPr="00730089">
        <w:rPr>
          <w:sz w:val="26"/>
          <w:szCs w:val="26"/>
        </w:rPr>
        <w:t xml:space="preserve">- визировать проекты постановлений, принимаемых Управлением, о привлечении к административной ответственности, о наложении административных штрафов, проекты приказов Управления, по согласованию с начальником отдела. В случае несоответствия проекта документа действующему законодательству подготовка соответствующего заключения; </w:t>
      </w:r>
    </w:p>
    <w:p w:rsidR="002A777A" w:rsidRPr="00730089" w:rsidRDefault="002A777A" w:rsidP="002A777A">
      <w:pPr>
        <w:widowControl w:val="0"/>
        <w:tabs>
          <w:tab w:val="num" w:pos="1069"/>
          <w:tab w:val="num" w:pos="1440"/>
        </w:tabs>
        <w:jc w:val="both"/>
        <w:rPr>
          <w:sz w:val="26"/>
          <w:szCs w:val="26"/>
        </w:rPr>
      </w:pPr>
      <w:r w:rsidRPr="00730089">
        <w:rPr>
          <w:sz w:val="26"/>
          <w:szCs w:val="26"/>
        </w:rPr>
        <w:t>- осуществлять правовую экспертизу хозяйственных договоров/контрактов и соглашений с участием Управления; визировать проекты договоров и соглашений на поставку товаров, выполнение работ, оказание услуг, по согласованию с начальником отдела;</w:t>
      </w:r>
    </w:p>
    <w:p w:rsidR="002A777A" w:rsidRPr="00730089" w:rsidRDefault="002A777A" w:rsidP="002A777A">
      <w:pPr>
        <w:widowControl w:val="0"/>
        <w:tabs>
          <w:tab w:val="num" w:pos="1069"/>
          <w:tab w:val="num" w:pos="1440"/>
        </w:tabs>
        <w:jc w:val="both"/>
        <w:rPr>
          <w:sz w:val="26"/>
          <w:szCs w:val="26"/>
        </w:rPr>
      </w:pPr>
      <w:r w:rsidRPr="00730089">
        <w:rPr>
          <w:sz w:val="26"/>
          <w:szCs w:val="26"/>
        </w:rPr>
        <w:t>- подготавливать по поручению начальника отдела для рассмотрения на совещаниях у руководителя материалов, касающиеся деятельности отдела;</w:t>
      </w:r>
    </w:p>
    <w:p w:rsidR="002A777A" w:rsidRPr="00730089" w:rsidRDefault="002A777A" w:rsidP="002A777A">
      <w:pPr>
        <w:widowControl w:val="0"/>
        <w:jc w:val="both"/>
        <w:rPr>
          <w:sz w:val="26"/>
          <w:szCs w:val="26"/>
        </w:rPr>
      </w:pPr>
      <w:r w:rsidRPr="00730089">
        <w:rPr>
          <w:sz w:val="26"/>
          <w:szCs w:val="26"/>
        </w:rPr>
        <w:t>- участвовать в проведении дистанционного мониторинга деятельности нижестоящих налоговых органов по вопросам, входящим в компетенцию отдела;</w:t>
      </w:r>
    </w:p>
    <w:p w:rsidR="002A777A" w:rsidRPr="00730089" w:rsidRDefault="002A777A" w:rsidP="002A777A">
      <w:pPr>
        <w:widowControl w:val="0"/>
        <w:jc w:val="both"/>
        <w:rPr>
          <w:sz w:val="26"/>
          <w:szCs w:val="26"/>
        </w:rPr>
      </w:pPr>
      <w:r w:rsidRPr="00730089">
        <w:rPr>
          <w:sz w:val="26"/>
          <w:szCs w:val="26"/>
        </w:rPr>
        <w:t>- осуществлять ввод данных по судебным спорам с участием налоговых органов в информационном ресурсе «Учет судебных исков» в централизованных компонентах АИС «Налог-3» (технологические процессы 115.02.01.00.0010, 115.02.01.00.0020, 115.02.01.00.0030, 115.02.01.00.0040);</w:t>
      </w:r>
    </w:p>
    <w:p w:rsidR="002A777A" w:rsidRPr="00730089" w:rsidRDefault="002A777A" w:rsidP="002A777A">
      <w:pPr>
        <w:widowControl w:val="0"/>
        <w:jc w:val="both"/>
        <w:rPr>
          <w:sz w:val="26"/>
          <w:szCs w:val="26"/>
        </w:rPr>
      </w:pPr>
      <w:r w:rsidRPr="00730089">
        <w:rPr>
          <w:sz w:val="26"/>
          <w:szCs w:val="26"/>
        </w:rPr>
        <w:t>- при исполнении должностных обязанностей соблюдать права и законные интересы  граждан и организаций;</w:t>
      </w:r>
    </w:p>
    <w:p w:rsidR="002A777A" w:rsidRPr="00730089" w:rsidRDefault="002A777A" w:rsidP="002A777A">
      <w:pPr>
        <w:widowControl w:val="0"/>
        <w:jc w:val="both"/>
        <w:rPr>
          <w:sz w:val="26"/>
          <w:szCs w:val="26"/>
        </w:rPr>
      </w:pPr>
      <w:r w:rsidRPr="00730089">
        <w:rPr>
          <w:sz w:val="26"/>
          <w:szCs w:val="26"/>
        </w:rPr>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777A" w:rsidRPr="00730089" w:rsidRDefault="002A777A" w:rsidP="002A777A">
      <w:pPr>
        <w:widowControl w:val="0"/>
        <w:tabs>
          <w:tab w:val="left" w:pos="360"/>
        </w:tabs>
        <w:jc w:val="both"/>
        <w:rPr>
          <w:sz w:val="26"/>
          <w:szCs w:val="26"/>
        </w:rPr>
      </w:pPr>
      <w:r w:rsidRPr="00730089">
        <w:rPr>
          <w:sz w:val="26"/>
          <w:szCs w:val="26"/>
        </w:rPr>
        <w:t xml:space="preserve">- соблюдать Служебный распорядок Управления, порядок работы со служебной информацией; </w:t>
      </w:r>
    </w:p>
    <w:p w:rsidR="002A777A" w:rsidRPr="00730089" w:rsidRDefault="002A777A" w:rsidP="002A777A">
      <w:pPr>
        <w:widowControl w:val="0"/>
        <w:ind w:left="11" w:right="17" w:firstLine="714"/>
        <w:jc w:val="both"/>
        <w:rPr>
          <w:sz w:val="26"/>
          <w:szCs w:val="26"/>
        </w:rPr>
      </w:pPr>
      <w:r w:rsidRPr="00730089">
        <w:rPr>
          <w:sz w:val="26"/>
          <w:szCs w:val="26"/>
        </w:rPr>
        <w:t>- взаимодействовать с другими государственными органами для решения вопросов, входящих  в его компетенцию;</w:t>
      </w:r>
    </w:p>
    <w:p w:rsidR="002A777A" w:rsidRPr="00730089" w:rsidRDefault="002A777A" w:rsidP="002A777A">
      <w:pPr>
        <w:widowControl w:val="0"/>
        <w:ind w:left="11" w:right="17" w:firstLine="714"/>
        <w:jc w:val="both"/>
        <w:rPr>
          <w:sz w:val="26"/>
          <w:szCs w:val="26"/>
        </w:rPr>
      </w:pPr>
      <w:r w:rsidRPr="00730089">
        <w:rPr>
          <w:sz w:val="26"/>
          <w:szCs w:val="26"/>
        </w:rPr>
        <w:lastRenderedPageBreak/>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2A777A" w:rsidRPr="00730089" w:rsidRDefault="002A777A" w:rsidP="002A777A">
      <w:pPr>
        <w:widowControl w:val="0"/>
        <w:ind w:left="11" w:right="17" w:firstLine="714"/>
        <w:jc w:val="both"/>
        <w:rPr>
          <w:sz w:val="26"/>
          <w:szCs w:val="26"/>
        </w:rPr>
      </w:pPr>
      <w:r w:rsidRPr="00730089">
        <w:rPr>
          <w:sz w:val="26"/>
          <w:szCs w:val="26"/>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A777A" w:rsidRPr="00730089" w:rsidRDefault="002A777A" w:rsidP="002A777A">
      <w:pPr>
        <w:widowControl w:val="0"/>
        <w:ind w:left="11" w:right="17" w:firstLine="714"/>
        <w:jc w:val="both"/>
        <w:rPr>
          <w:sz w:val="26"/>
          <w:szCs w:val="26"/>
        </w:rPr>
      </w:pPr>
      <w:r w:rsidRPr="00730089">
        <w:rPr>
          <w:sz w:val="26"/>
          <w:szCs w:val="26"/>
        </w:rPr>
        <w:t>- не совершать поступки, порочащие честь и достоинство государственного служащего;</w:t>
      </w:r>
    </w:p>
    <w:p w:rsidR="002A777A" w:rsidRPr="00730089" w:rsidRDefault="002A777A" w:rsidP="002A777A">
      <w:pPr>
        <w:widowControl w:val="0"/>
        <w:ind w:left="11" w:right="17" w:firstLine="714"/>
        <w:jc w:val="both"/>
        <w:rPr>
          <w:sz w:val="26"/>
          <w:szCs w:val="26"/>
        </w:rPr>
      </w:pPr>
      <w:r w:rsidRPr="00730089">
        <w:rPr>
          <w:sz w:val="26"/>
          <w:szCs w:val="26"/>
        </w:rPr>
        <w:t>- поддерживать уровень квалификации, необходимый для надлежащего выполнения  данных обязанностей;</w:t>
      </w:r>
    </w:p>
    <w:p w:rsidR="002A777A" w:rsidRPr="00730089" w:rsidRDefault="002A777A" w:rsidP="002A777A">
      <w:pPr>
        <w:widowControl w:val="0"/>
        <w:ind w:left="11" w:right="17" w:firstLine="714"/>
        <w:jc w:val="both"/>
        <w:rPr>
          <w:sz w:val="26"/>
          <w:szCs w:val="26"/>
        </w:rPr>
      </w:pPr>
      <w:r w:rsidRPr="00730089">
        <w:rPr>
          <w:sz w:val="26"/>
          <w:szCs w:val="26"/>
        </w:rPr>
        <w:t>- соблюдать установленные правила публичных выступлений и предоставления служебной информации;</w:t>
      </w:r>
    </w:p>
    <w:p w:rsidR="002A777A" w:rsidRPr="00730089" w:rsidRDefault="002A777A" w:rsidP="002A777A">
      <w:pPr>
        <w:widowControl w:val="0"/>
        <w:ind w:left="11" w:right="17" w:firstLine="714"/>
        <w:jc w:val="both"/>
        <w:rPr>
          <w:sz w:val="26"/>
          <w:szCs w:val="26"/>
        </w:rPr>
      </w:pPr>
      <w:r w:rsidRPr="00730089">
        <w:rPr>
          <w:sz w:val="26"/>
          <w:szCs w:val="26"/>
        </w:rPr>
        <w:t>- проявлять корректность в обращении с гражданами и работниками ФНС России, управления, нижестоящих налоговых инспекций;</w:t>
      </w:r>
    </w:p>
    <w:p w:rsidR="002A777A" w:rsidRPr="00730089" w:rsidRDefault="002A777A" w:rsidP="002A777A">
      <w:pPr>
        <w:widowControl w:val="0"/>
        <w:ind w:left="11" w:right="17" w:firstLine="714"/>
        <w:jc w:val="both"/>
        <w:rPr>
          <w:sz w:val="26"/>
          <w:szCs w:val="26"/>
        </w:rPr>
      </w:pPr>
      <w:r w:rsidRPr="00730089">
        <w:rPr>
          <w:sz w:val="26"/>
          <w:szCs w:val="26"/>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2A777A" w:rsidRPr="00730089" w:rsidRDefault="002A777A" w:rsidP="002A777A">
      <w:pPr>
        <w:widowControl w:val="0"/>
        <w:ind w:left="11" w:right="17" w:firstLine="714"/>
        <w:jc w:val="both"/>
        <w:rPr>
          <w:sz w:val="26"/>
          <w:szCs w:val="26"/>
        </w:rPr>
      </w:pPr>
      <w:r w:rsidRPr="00730089">
        <w:rPr>
          <w:sz w:val="26"/>
          <w:szCs w:val="26"/>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2A777A" w:rsidRPr="00730089" w:rsidRDefault="002A777A" w:rsidP="002A777A">
      <w:pPr>
        <w:widowControl w:val="0"/>
        <w:ind w:left="11" w:right="17" w:firstLine="714"/>
        <w:jc w:val="both"/>
        <w:rPr>
          <w:sz w:val="26"/>
          <w:szCs w:val="26"/>
        </w:rPr>
      </w:pPr>
      <w:r w:rsidRPr="00730089">
        <w:rPr>
          <w:sz w:val="26"/>
          <w:szCs w:val="26"/>
        </w:rPr>
        <w:t xml:space="preserve">-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2A777A" w:rsidRPr="00730089" w:rsidRDefault="002A777A" w:rsidP="002A777A">
      <w:pPr>
        <w:widowControl w:val="0"/>
        <w:ind w:left="11" w:right="17" w:firstLine="714"/>
        <w:jc w:val="both"/>
        <w:rPr>
          <w:sz w:val="26"/>
          <w:szCs w:val="26"/>
        </w:rPr>
      </w:pPr>
    </w:p>
    <w:p w:rsidR="00D800AF" w:rsidRPr="00730089" w:rsidRDefault="00730089" w:rsidP="00D800AF">
      <w:pPr>
        <w:widowControl w:val="0"/>
        <w:ind w:firstLine="709"/>
        <w:jc w:val="both"/>
        <w:rPr>
          <w:sz w:val="26"/>
          <w:szCs w:val="26"/>
        </w:rPr>
      </w:pPr>
      <w:r w:rsidRPr="00730089">
        <w:rPr>
          <w:sz w:val="26"/>
          <w:szCs w:val="26"/>
        </w:rPr>
        <w:t>7</w:t>
      </w:r>
      <w:r w:rsidR="00FD4470" w:rsidRPr="00730089">
        <w:rPr>
          <w:sz w:val="26"/>
          <w:szCs w:val="26"/>
        </w:rPr>
        <w:t xml:space="preserve">. Эффективность профессиональной служебной деятельности </w:t>
      </w:r>
      <w:r w:rsidR="002A777A" w:rsidRPr="00730089">
        <w:rPr>
          <w:b/>
          <w:sz w:val="26"/>
          <w:szCs w:val="26"/>
          <w:u w:val="single"/>
        </w:rPr>
        <w:t xml:space="preserve">главного государственного налогового  инспектора правового отдела </w:t>
      </w:r>
      <w:r w:rsidR="00FD4470" w:rsidRPr="00730089">
        <w:rPr>
          <w:sz w:val="26"/>
          <w:szCs w:val="26"/>
        </w:rPr>
        <w:t>оценив</w:t>
      </w:r>
      <w:r w:rsidR="00D800AF" w:rsidRPr="00730089">
        <w:rPr>
          <w:sz w:val="26"/>
          <w:szCs w:val="26"/>
        </w:rPr>
        <w:t>ается по следующим показателям:</w:t>
      </w:r>
    </w:p>
    <w:p w:rsidR="00D800AF" w:rsidRPr="00730089" w:rsidRDefault="00D800AF" w:rsidP="00D800AF">
      <w:pPr>
        <w:widowControl w:val="0"/>
        <w:ind w:firstLine="709"/>
        <w:jc w:val="both"/>
        <w:rPr>
          <w:sz w:val="26"/>
          <w:szCs w:val="26"/>
        </w:rPr>
      </w:pPr>
      <w:r w:rsidRPr="00730089">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800AF" w:rsidRPr="00730089" w:rsidRDefault="00D800AF" w:rsidP="00D800AF">
      <w:pPr>
        <w:widowControl w:val="0"/>
        <w:ind w:firstLine="709"/>
        <w:jc w:val="both"/>
        <w:rPr>
          <w:sz w:val="26"/>
          <w:szCs w:val="26"/>
        </w:rPr>
      </w:pPr>
      <w:r w:rsidRPr="00730089">
        <w:rPr>
          <w:sz w:val="26"/>
          <w:szCs w:val="26"/>
        </w:rPr>
        <w:t>- своевременности и оперативности выполнения поручений;</w:t>
      </w:r>
    </w:p>
    <w:p w:rsidR="00D800AF" w:rsidRPr="00730089" w:rsidRDefault="00D800AF" w:rsidP="00D800AF">
      <w:pPr>
        <w:widowControl w:val="0"/>
        <w:ind w:firstLine="709"/>
        <w:jc w:val="both"/>
        <w:rPr>
          <w:sz w:val="26"/>
          <w:szCs w:val="26"/>
        </w:rPr>
      </w:pPr>
      <w:r w:rsidRPr="00730089">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800AF" w:rsidRPr="00730089" w:rsidRDefault="00D800AF" w:rsidP="00D800AF">
      <w:pPr>
        <w:widowControl w:val="0"/>
        <w:ind w:firstLine="709"/>
        <w:jc w:val="both"/>
        <w:rPr>
          <w:sz w:val="26"/>
          <w:szCs w:val="26"/>
        </w:rPr>
      </w:pPr>
      <w:r w:rsidRPr="00730089">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800AF" w:rsidRPr="00730089" w:rsidRDefault="00D800AF" w:rsidP="00D800AF">
      <w:pPr>
        <w:widowControl w:val="0"/>
        <w:ind w:firstLine="709"/>
        <w:jc w:val="both"/>
        <w:rPr>
          <w:sz w:val="26"/>
          <w:szCs w:val="26"/>
        </w:rPr>
      </w:pPr>
      <w:r w:rsidRPr="00730089">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800AF" w:rsidRPr="00730089" w:rsidRDefault="00D800AF" w:rsidP="00D800AF">
      <w:pPr>
        <w:widowControl w:val="0"/>
        <w:ind w:firstLine="709"/>
        <w:jc w:val="both"/>
        <w:rPr>
          <w:sz w:val="26"/>
          <w:szCs w:val="26"/>
        </w:rPr>
      </w:pPr>
      <w:r w:rsidRPr="00730089">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800AF" w:rsidRPr="00730089" w:rsidRDefault="00D800AF" w:rsidP="00D800AF">
      <w:pPr>
        <w:widowControl w:val="0"/>
        <w:ind w:firstLine="709"/>
        <w:jc w:val="both"/>
        <w:rPr>
          <w:sz w:val="26"/>
          <w:szCs w:val="26"/>
        </w:rPr>
      </w:pPr>
      <w:r w:rsidRPr="00730089">
        <w:rPr>
          <w:sz w:val="26"/>
          <w:szCs w:val="26"/>
        </w:rPr>
        <w:t>- осознанию ответственности за последствия своих действий.</w:t>
      </w:r>
    </w:p>
    <w:p w:rsidR="00FD4470" w:rsidRPr="00730089" w:rsidRDefault="00FD4470" w:rsidP="002951EB">
      <w:pPr>
        <w:widowControl w:val="0"/>
        <w:jc w:val="both"/>
        <w:rPr>
          <w:sz w:val="26"/>
          <w:szCs w:val="26"/>
        </w:rPr>
      </w:pPr>
    </w:p>
    <w:p w:rsidR="00D43892" w:rsidRPr="00730089" w:rsidRDefault="0074028B" w:rsidP="00D43892">
      <w:pPr>
        <w:jc w:val="both"/>
        <w:rPr>
          <w:sz w:val="26"/>
          <w:szCs w:val="26"/>
        </w:rPr>
      </w:pPr>
      <w:r w:rsidRPr="00730089">
        <w:rPr>
          <w:sz w:val="26"/>
          <w:szCs w:val="26"/>
        </w:rPr>
        <w:t xml:space="preserve">   </w:t>
      </w:r>
      <w:r w:rsidR="00730089" w:rsidRPr="00730089">
        <w:rPr>
          <w:sz w:val="26"/>
          <w:szCs w:val="26"/>
        </w:rPr>
        <w:t>8</w:t>
      </w:r>
      <w:r w:rsidR="00D43892" w:rsidRPr="00730089">
        <w:rPr>
          <w:sz w:val="26"/>
          <w:szCs w:val="26"/>
        </w:rPr>
        <w:t xml:space="preserve">. Для участия в конкурсе гражданский служащий, который замещает должность государственной гражданской службы в УФНС России по </w:t>
      </w:r>
      <w:r w:rsidR="00766C00" w:rsidRPr="00730089">
        <w:rPr>
          <w:sz w:val="26"/>
          <w:szCs w:val="26"/>
        </w:rPr>
        <w:t>Владимирской области</w:t>
      </w:r>
      <w:r w:rsidR="00D43892" w:rsidRPr="00730089">
        <w:rPr>
          <w:sz w:val="26"/>
          <w:szCs w:val="26"/>
        </w:rPr>
        <w:t xml:space="preserve">, подает заявление на имя руководителя УФНС России по </w:t>
      </w:r>
      <w:r w:rsidR="002A34E8" w:rsidRPr="00730089">
        <w:rPr>
          <w:sz w:val="26"/>
          <w:szCs w:val="26"/>
        </w:rPr>
        <w:t>Владимирской области</w:t>
      </w:r>
      <w:r w:rsidR="00897F8E" w:rsidRPr="00730089">
        <w:rPr>
          <w:sz w:val="26"/>
          <w:szCs w:val="26"/>
        </w:rPr>
        <w:t xml:space="preserve"> (приложение 1)</w:t>
      </w:r>
      <w:r w:rsidR="00D43892" w:rsidRPr="00730089">
        <w:rPr>
          <w:sz w:val="26"/>
          <w:szCs w:val="26"/>
        </w:rPr>
        <w:t>.</w:t>
      </w:r>
    </w:p>
    <w:p w:rsidR="00FD4470" w:rsidRPr="00730089" w:rsidRDefault="00FD4470" w:rsidP="00D43892">
      <w:pPr>
        <w:jc w:val="both"/>
        <w:rPr>
          <w:sz w:val="26"/>
          <w:szCs w:val="26"/>
        </w:rPr>
      </w:pPr>
    </w:p>
    <w:p w:rsidR="00D43892" w:rsidRPr="00730089" w:rsidRDefault="0074028B" w:rsidP="00D43892">
      <w:pPr>
        <w:jc w:val="both"/>
        <w:rPr>
          <w:sz w:val="26"/>
          <w:szCs w:val="26"/>
        </w:rPr>
      </w:pPr>
      <w:r w:rsidRPr="00730089">
        <w:rPr>
          <w:sz w:val="26"/>
          <w:szCs w:val="26"/>
        </w:rPr>
        <w:t xml:space="preserve">   </w:t>
      </w:r>
      <w:r w:rsidR="00730089" w:rsidRPr="00730089">
        <w:rPr>
          <w:sz w:val="26"/>
          <w:szCs w:val="26"/>
        </w:rPr>
        <w:t>9</w:t>
      </w:r>
      <w:r w:rsidR="00D43892" w:rsidRPr="00730089">
        <w:rPr>
          <w:sz w:val="26"/>
          <w:szCs w:val="26"/>
        </w:rPr>
        <w:t xml:space="preserve">. </w:t>
      </w:r>
      <w:proofErr w:type="gramStart"/>
      <w:r w:rsidR="00D43892" w:rsidRPr="00730089">
        <w:rPr>
          <w:sz w:val="26"/>
          <w:szCs w:val="26"/>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w:t>
      </w:r>
      <w:r w:rsidR="00826AA6" w:rsidRPr="00730089">
        <w:rPr>
          <w:sz w:val="26"/>
          <w:szCs w:val="26"/>
        </w:rPr>
        <w:t>Владимирской области</w:t>
      </w:r>
      <w:r w:rsidR="00D43892" w:rsidRPr="00730089">
        <w:rPr>
          <w:sz w:val="26"/>
          <w:szCs w:val="26"/>
        </w:rPr>
        <w:t xml:space="preserve"> и собственноручно заполненную, подписанную и заверенную кадровой </w:t>
      </w:r>
      <w:r w:rsidR="00D43892" w:rsidRPr="00730089">
        <w:rPr>
          <w:sz w:val="26"/>
          <w:szCs w:val="26"/>
        </w:rPr>
        <w:lastRenderedPageBreak/>
        <w:t>службой государственного органа, в котором гражданский служащий замещает должность гражданской службы, анкету с приложением фотографии</w:t>
      </w:r>
      <w:r w:rsidR="00897F8E" w:rsidRPr="00730089">
        <w:rPr>
          <w:sz w:val="26"/>
          <w:szCs w:val="26"/>
        </w:rPr>
        <w:t xml:space="preserve"> (приложение 1, 3)</w:t>
      </w:r>
      <w:r w:rsidR="00D43892" w:rsidRPr="00730089">
        <w:rPr>
          <w:sz w:val="26"/>
          <w:szCs w:val="26"/>
        </w:rPr>
        <w:t>.</w:t>
      </w:r>
      <w:proofErr w:type="gramEnd"/>
    </w:p>
    <w:p w:rsidR="00D43892" w:rsidRPr="00730089" w:rsidRDefault="00D43892" w:rsidP="00D43892">
      <w:pPr>
        <w:jc w:val="both"/>
        <w:rPr>
          <w:sz w:val="26"/>
          <w:szCs w:val="26"/>
        </w:rPr>
      </w:pPr>
      <w:r w:rsidRPr="00730089">
        <w:rPr>
          <w:sz w:val="26"/>
          <w:szCs w:val="26"/>
        </w:rPr>
        <w:t xml:space="preserve"> </w:t>
      </w:r>
    </w:p>
    <w:p w:rsidR="00D43892" w:rsidRPr="00730089" w:rsidRDefault="0074028B" w:rsidP="00D43892">
      <w:pPr>
        <w:jc w:val="both"/>
        <w:rPr>
          <w:sz w:val="26"/>
          <w:szCs w:val="26"/>
        </w:rPr>
      </w:pPr>
      <w:r w:rsidRPr="00730089">
        <w:rPr>
          <w:sz w:val="26"/>
          <w:szCs w:val="26"/>
        </w:rPr>
        <w:t xml:space="preserve">   </w:t>
      </w:r>
      <w:r w:rsidR="00730089" w:rsidRPr="00730089">
        <w:rPr>
          <w:sz w:val="26"/>
          <w:szCs w:val="26"/>
        </w:rPr>
        <w:t>10</w:t>
      </w:r>
      <w:r w:rsidR="00D43892" w:rsidRPr="00730089">
        <w:rPr>
          <w:sz w:val="26"/>
          <w:szCs w:val="26"/>
        </w:rPr>
        <w:t>. Гражданин, желающий принять участие в конкурсе, представляет следующие документы:</w:t>
      </w:r>
    </w:p>
    <w:p w:rsidR="00022869" w:rsidRPr="00730089" w:rsidRDefault="00022869" w:rsidP="00022869">
      <w:pPr>
        <w:widowControl w:val="0"/>
        <w:ind w:firstLine="709"/>
        <w:jc w:val="both"/>
        <w:rPr>
          <w:sz w:val="26"/>
          <w:szCs w:val="26"/>
        </w:rPr>
      </w:pPr>
      <w:r w:rsidRPr="00730089">
        <w:rPr>
          <w:sz w:val="26"/>
          <w:szCs w:val="26"/>
        </w:rPr>
        <w:t>а) личное заявление (приложение 2);</w:t>
      </w:r>
    </w:p>
    <w:p w:rsidR="00022869" w:rsidRPr="00730089" w:rsidRDefault="00022869" w:rsidP="00022869">
      <w:pPr>
        <w:widowControl w:val="0"/>
        <w:ind w:firstLine="709"/>
        <w:jc w:val="both"/>
        <w:rPr>
          <w:sz w:val="26"/>
          <w:szCs w:val="26"/>
        </w:rPr>
      </w:pPr>
      <w:r w:rsidRPr="00730089">
        <w:rPr>
          <w:sz w:val="26"/>
          <w:szCs w:val="26"/>
        </w:rPr>
        <w:t xml:space="preserve">б) собственноручно заполненную и подписанную анкету по форме, утвержденной распоряжением Правительства Российской Федерации от 26.05.2005 </w:t>
      </w:r>
      <w:r w:rsidRPr="00730089">
        <w:rPr>
          <w:sz w:val="26"/>
          <w:szCs w:val="26"/>
        </w:rPr>
        <w:br/>
        <w:t>№ 667-р (Собрание законодательства Российской Федерации, 2005,  № 22, ст. 2192), с приложением фотографии (приложение 3);</w:t>
      </w:r>
    </w:p>
    <w:p w:rsidR="00022869" w:rsidRPr="00730089" w:rsidRDefault="00022869" w:rsidP="00022869">
      <w:pPr>
        <w:widowControl w:val="0"/>
        <w:ind w:firstLine="709"/>
        <w:jc w:val="both"/>
        <w:rPr>
          <w:sz w:val="26"/>
          <w:szCs w:val="26"/>
        </w:rPr>
      </w:pPr>
      <w:r w:rsidRPr="00730089">
        <w:rPr>
          <w:sz w:val="26"/>
          <w:szCs w:val="26"/>
        </w:rPr>
        <w:t>в) копию паспорта или заменяющего его документа (соответствующий документ предъявляется лично по прибытии на конкурс);</w:t>
      </w:r>
    </w:p>
    <w:p w:rsidR="00022869" w:rsidRPr="00730089" w:rsidRDefault="00022869" w:rsidP="00022869">
      <w:pPr>
        <w:widowControl w:val="0"/>
        <w:ind w:firstLine="709"/>
        <w:jc w:val="both"/>
        <w:rPr>
          <w:sz w:val="26"/>
          <w:szCs w:val="26"/>
        </w:rPr>
      </w:pPr>
      <w:r w:rsidRPr="00730089">
        <w:rPr>
          <w:sz w:val="26"/>
          <w:szCs w:val="26"/>
        </w:rPr>
        <w:t>г) документы, подтверждающие необходимое профессиональное образование, стаж работы и квалификацию:</w:t>
      </w:r>
    </w:p>
    <w:p w:rsidR="00022869" w:rsidRPr="00730089" w:rsidRDefault="00022869" w:rsidP="00022869">
      <w:pPr>
        <w:widowControl w:val="0"/>
        <w:autoSpaceDE w:val="0"/>
        <w:autoSpaceDN w:val="0"/>
        <w:adjustRightInd w:val="0"/>
        <w:ind w:firstLine="709"/>
        <w:jc w:val="both"/>
        <w:rPr>
          <w:rFonts w:eastAsiaTheme="minorHAnsi"/>
          <w:sz w:val="26"/>
          <w:szCs w:val="26"/>
          <w:lang w:eastAsia="en-US"/>
        </w:rPr>
      </w:pPr>
      <w:r w:rsidRPr="00730089">
        <w:rPr>
          <w:rFonts w:eastAsiaTheme="minorHAnsi"/>
          <w:sz w:val="26"/>
          <w:szCs w:val="26"/>
          <w:lang w:eastAsia="en-US"/>
        </w:rPr>
        <w:t xml:space="preserve">- копию трудовой книжки (за исключением случаев, когда служебная (трудовая) деятельность осуществляется впервые), </w:t>
      </w:r>
      <w:r w:rsidRPr="00730089">
        <w:rPr>
          <w:rFonts w:eastAsiaTheme="minorHAnsi"/>
          <w:b/>
          <w:sz w:val="26"/>
          <w:szCs w:val="26"/>
          <w:u w:val="single"/>
          <w:lang w:eastAsia="en-US"/>
        </w:rPr>
        <w:t>заверенную нотариально или кадровой службой по месту работы</w:t>
      </w:r>
      <w:r w:rsidRPr="00730089">
        <w:rPr>
          <w:rFonts w:eastAsiaTheme="minorHAnsi"/>
          <w:sz w:val="26"/>
          <w:szCs w:val="26"/>
          <w:lang w:eastAsia="en-US"/>
        </w:rPr>
        <w:t xml:space="preserve"> (службы), или иные документы, подтверждающие трудовую (служебную) деятельность гражданина;</w:t>
      </w:r>
    </w:p>
    <w:p w:rsidR="00022869" w:rsidRPr="00730089" w:rsidRDefault="00022869" w:rsidP="00022869">
      <w:pPr>
        <w:widowControl w:val="0"/>
        <w:autoSpaceDE w:val="0"/>
        <w:autoSpaceDN w:val="0"/>
        <w:adjustRightInd w:val="0"/>
        <w:ind w:firstLine="709"/>
        <w:jc w:val="both"/>
        <w:rPr>
          <w:rFonts w:eastAsiaTheme="minorHAnsi"/>
          <w:sz w:val="26"/>
          <w:szCs w:val="26"/>
          <w:lang w:eastAsia="en-US"/>
        </w:rPr>
      </w:pPr>
      <w:r w:rsidRPr="00730089">
        <w:rPr>
          <w:rFonts w:eastAsiaTheme="minorHAnsi"/>
          <w:sz w:val="26"/>
          <w:szCs w:val="26"/>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730089">
        <w:rPr>
          <w:rFonts w:eastAsiaTheme="minorHAnsi"/>
          <w:b/>
          <w:sz w:val="26"/>
          <w:szCs w:val="26"/>
          <w:u w:val="single"/>
          <w:lang w:eastAsia="en-US"/>
        </w:rPr>
        <w:t>заверенные нотариально или кадровой службой по месту работы</w:t>
      </w:r>
      <w:r w:rsidRPr="00730089">
        <w:rPr>
          <w:rFonts w:eastAsiaTheme="minorHAnsi"/>
          <w:sz w:val="26"/>
          <w:szCs w:val="26"/>
          <w:lang w:eastAsia="en-US"/>
        </w:rPr>
        <w:t xml:space="preserve"> (службы);</w:t>
      </w:r>
    </w:p>
    <w:p w:rsidR="00022869" w:rsidRPr="00730089" w:rsidRDefault="00022869" w:rsidP="00022869">
      <w:pPr>
        <w:widowControl w:val="0"/>
        <w:ind w:firstLine="709"/>
        <w:jc w:val="both"/>
        <w:rPr>
          <w:sz w:val="26"/>
          <w:szCs w:val="26"/>
        </w:rPr>
      </w:pPr>
      <w:r w:rsidRPr="00730089">
        <w:rPr>
          <w:sz w:val="26"/>
          <w:szCs w:val="26"/>
        </w:rP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022869" w:rsidRPr="00730089" w:rsidRDefault="00B510FE" w:rsidP="00022869">
      <w:pPr>
        <w:widowControl w:val="0"/>
        <w:autoSpaceDE w:val="0"/>
        <w:autoSpaceDN w:val="0"/>
        <w:adjustRightInd w:val="0"/>
        <w:ind w:firstLine="708"/>
        <w:jc w:val="both"/>
        <w:rPr>
          <w:rFonts w:eastAsiaTheme="minorHAnsi"/>
          <w:sz w:val="26"/>
          <w:szCs w:val="26"/>
          <w:lang w:eastAsia="en-US"/>
        </w:rPr>
      </w:pPr>
      <w:r w:rsidRPr="00730089">
        <w:rPr>
          <w:rFonts w:eastAsiaTheme="minorHAnsi"/>
          <w:sz w:val="26"/>
          <w:szCs w:val="26"/>
          <w:lang w:eastAsia="en-US"/>
        </w:rPr>
        <w:t>е</w:t>
      </w:r>
      <w:r w:rsidR="00022869" w:rsidRPr="00730089">
        <w:rPr>
          <w:rFonts w:eastAsiaTheme="minorHAnsi"/>
          <w:sz w:val="26"/>
          <w:szCs w:val="26"/>
          <w:lang w:eastAsia="en-US"/>
        </w:rPr>
        <w:t>) справка о наличии (отсутствии) судимости и (или) факта уголовного преследования либо о прекращении уголовного преследования;</w:t>
      </w:r>
    </w:p>
    <w:p w:rsidR="00022869" w:rsidRPr="00730089" w:rsidRDefault="00B510FE" w:rsidP="00022869">
      <w:pPr>
        <w:widowControl w:val="0"/>
        <w:autoSpaceDE w:val="0"/>
        <w:autoSpaceDN w:val="0"/>
        <w:adjustRightInd w:val="0"/>
        <w:ind w:firstLine="709"/>
        <w:jc w:val="both"/>
        <w:rPr>
          <w:sz w:val="26"/>
          <w:szCs w:val="26"/>
        </w:rPr>
      </w:pPr>
      <w:r w:rsidRPr="00730089">
        <w:rPr>
          <w:rFonts w:eastAsiaTheme="minorHAnsi"/>
          <w:sz w:val="26"/>
          <w:szCs w:val="26"/>
          <w:lang w:eastAsia="en-US"/>
        </w:rPr>
        <w:t>ж</w:t>
      </w:r>
      <w:r w:rsidR="00022869" w:rsidRPr="00730089">
        <w:rPr>
          <w:rFonts w:eastAsiaTheme="minorHAnsi"/>
          <w:sz w:val="26"/>
          <w:szCs w:val="26"/>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022869" w:rsidRPr="00730089">
        <w:rPr>
          <w:sz w:val="26"/>
          <w:szCs w:val="26"/>
        </w:rPr>
        <w:t>(приложение 5)</w:t>
      </w:r>
      <w:r w:rsidR="00022869" w:rsidRPr="00730089">
        <w:rPr>
          <w:rFonts w:eastAsiaTheme="minorHAnsi"/>
          <w:sz w:val="26"/>
          <w:szCs w:val="26"/>
          <w:lang w:eastAsia="en-US"/>
        </w:rPr>
        <w:t>;</w:t>
      </w:r>
    </w:p>
    <w:p w:rsidR="00022869" w:rsidRPr="00730089" w:rsidRDefault="00B510FE" w:rsidP="00022869">
      <w:pPr>
        <w:widowControl w:val="0"/>
        <w:ind w:firstLine="708"/>
        <w:jc w:val="both"/>
        <w:rPr>
          <w:sz w:val="26"/>
          <w:szCs w:val="26"/>
        </w:rPr>
      </w:pPr>
      <w:r w:rsidRPr="00730089">
        <w:rPr>
          <w:sz w:val="26"/>
          <w:szCs w:val="26"/>
        </w:rPr>
        <w:t>з</w:t>
      </w:r>
      <w:r w:rsidR="00022869" w:rsidRPr="00730089">
        <w:rPr>
          <w:sz w:val="26"/>
          <w:szCs w:val="26"/>
        </w:rPr>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022869" w:rsidRPr="00730089" w:rsidRDefault="00B510FE" w:rsidP="00022869">
      <w:pPr>
        <w:widowControl w:val="0"/>
        <w:ind w:firstLine="708"/>
        <w:jc w:val="both"/>
        <w:rPr>
          <w:sz w:val="26"/>
          <w:szCs w:val="26"/>
        </w:rPr>
      </w:pPr>
      <w:r w:rsidRPr="00730089">
        <w:rPr>
          <w:sz w:val="26"/>
          <w:szCs w:val="26"/>
        </w:rPr>
        <w:t>и</w:t>
      </w:r>
      <w:r w:rsidR="00022869" w:rsidRPr="00730089">
        <w:rPr>
          <w:sz w:val="26"/>
          <w:szCs w:val="26"/>
        </w:rPr>
        <w:t>) копию свидетельства о постановке физического лица на учет в налоговом органе по месту жительства на территории Российской Федерации;</w:t>
      </w:r>
    </w:p>
    <w:p w:rsidR="00022869" w:rsidRPr="00730089" w:rsidRDefault="00B510FE" w:rsidP="00022869">
      <w:pPr>
        <w:widowControl w:val="0"/>
        <w:ind w:firstLine="708"/>
        <w:jc w:val="both"/>
        <w:rPr>
          <w:sz w:val="26"/>
          <w:szCs w:val="26"/>
        </w:rPr>
      </w:pPr>
      <w:r w:rsidRPr="00730089">
        <w:rPr>
          <w:sz w:val="26"/>
          <w:szCs w:val="26"/>
        </w:rPr>
        <w:t>к</w:t>
      </w:r>
      <w:r w:rsidR="00022869" w:rsidRPr="00730089">
        <w:rPr>
          <w:sz w:val="26"/>
          <w:szCs w:val="26"/>
        </w:rPr>
        <w:t>) копии документов воинского учета (для военнообязанных и лиц, подлежащих призыву на военную службу);</w:t>
      </w:r>
    </w:p>
    <w:p w:rsidR="00022869" w:rsidRPr="00730089" w:rsidRDefault="00B510FE" w:rsidP="00022869">
      <w:pPr>
        <w:widowControl w:val="0"/>
        <w:ind w:firstLine="708"/>
        <w:jc w:val="both"/>
        <w:rPr>
          <w:sz w:val="26"/>
          <w:szCs w:val="26"/>
        </w:rPr>
      </w:pPr>
      <w:r w:rsidRPr="00730089">
        <w:rPr>
          <w:sz w:val="26"/>
          <w:szCs w:val="26"/>
        </w:rPr>
        <w:t>л</w:t>
      </w:r>
      <w:r w:rsidR="00022869" w:rsidRPr="00730089">
        <w:rPr>
          <w:sz w:val="26"/>
          <w:szCs w:val="26"/>
        </w:rPr>
        <w:t>) копии свидетельств о государственной регистрации актов гражданского состояния.</w:t>
      </w:r>
    </w:p>
    <w:p w:rsidR="00B510FE" w:rsidRPr="00730089" w:rsidRDefault="00B510FE" w:rsidP="00B510FE">
      <w:pPr>
        <w:widowControl w:val="0"/>
        <w:ind w:firstLine="709"/>
        <w:jc w:val="both"/>
        <w:rPr>
          <w:sz w:val="26"/>
          <w:szCs w:val="26"/>
        </w:rPr>
      </w:pPr>
      <w:proofErr w:type="gramStart"/>
      <w:r w:rsidRPr="00730089">
        <w:rPr>
          <w:rFonts w:eastAsiaTheme="minorHAnsi"/>
          <w:sz w:val="26"/>
          <w:szCs w:val="26"/>
          <w:lang w:eastAsia="en-US"/>
        </w:rPr>
        <w:t>м) иные документы, предусмотренные Федеральн</w:t>
      </w:r>
      <w:r w:rsidRPr="00730089">
        <w:rPr>
          <w:rFonts w:eastAsiaTheme="minorHAnsi"/>
          <w:color w:val="000000" w:themeColor="text1"/>
          <w:sz w:val="26"/>
          <w:szCs w:val="26"/>
          <w:lang w:eastAsia="en-US"/>
        </w:rPr>
        <w:t xml:space="preserve">ым </w:t>
      </w:r>
      <w:hyperlink r:id="rId13" w:history="1">
        <w:r w:rsidRPr="00730089">
          <w:rPr>
            <w:rFonts w:eastAsiaTheme="minorHAnsi"/>
            <w:color w:val="000000" w:themeColor="text1"/>
            <w:sz w:val="26"/>
            <w:szCs w:val="26"/>
            <w:lang w:eastAsia="en-US"/>
          </w:rPr>
          <w:t>законом</w:t>
        </w:r>
      </w:hyperlink>
      <w:r w:rsidRPr="00730089">
        <w:rPr>
          <w:rFonts w:eastAsiaTheme="minorHAnsi"/>
          <w:sz w:val="26"/>
          <w:szCs w:val="26"/>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Pr="00730089">
        <w:rPr>
          <w:sz w:val="26"/>
          <w:szCs w:val="26"/>
        </w:rPr>
        <w:t>справки о доходах, расходах, об имуществе и обязательствах имущественного характера, которые необходимо заполнять с использованием специального программного обеспечения «Справки БК».</w:t>
      </w:r>
      <w:proofErr w:type="gramEnd"/>
      <w:r w:rsidRPr="00730089">
        <w:rPr>
          <w:sz w:val="26"/>
          <w:szCs w:val="26"/>
        </w:rPr>
        <w:t xml:space="preserve"> </w:t>
      </w:r>
      <w:proofErr w:type="gramStart"/>
      <w:r w:rsidRPr="00730089">
        <w:rPr>
          <w:sz w:val="26"/>
          <w:szCs w:val="26"/>
        </w:rPr>
        <w:t xml:space="preserve">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4" w:history="1">
        <w:r w:rsidRPr="00730089">
          <w:rPr>
            <w:rStyle w:val="a3"/>
            <w:sz w:val="26"/>
            <w:szCs w:val="26"/>
          </w:rPr>
          <w:t>https://gossluzhba.gov.ru/page/index/spravki_bk</w:t>
        </w:r>
      </w:hyperlink>
      <w:r w:rsidRPr="00730089">
        <w:rPr>
          <w:sz w:val="26"/>
          <w:szCs w:val="26"/>
        </w:rPr>
        <w:t>.).</w:t>
      </w:r>
      <w:proofErr w:type="gramEnd"/>
    </w:p>
    <w:p w:rsidR="00022869" w:rsidRPr="00730089" w:rsidRDefault="00022869" w:rsidP="00D43892">
      <w:pPr>
        <w:jc w:val="both"/>
        <w:rPr>
          <w:sz w:val="26"/>
          <w:szCs w:val="26"/>
        </w:rPr>
      </w:pPr>
    </w:p>
    <w:p w:rsidR="00022869" w:rsidRPr="00730089" w:rsidRDefault="00730089" w:rsidP="00136486">
      <w:pPr>
        <w:pStyle w:val="a6"/>
        <w:widowControl w:val="0"/>
        <w:spacing w:before="0" w:beforeAutospacing="0" w:after="0" w:afterAutospacing="0"/>
        <w:ind w:right="-2"/>
        <w:jc w:val="both"/>
        <w:rPr>
          <w:sz w:val="26"/>
          <w:szCs w:val="26"/>
        </w:rPr>
      </w:pPr>
      <w:r w:rsidRPr="00730089">
        <w:rPr>
          <w:sz w:val="26"/>
          <w:szCs w:val="26"/>
        </w:rPr>
        <w:t xml:space="preserve">   11</w:t>
      </w:r>
      <w:r w:rsidR="00136486" w:rsidRPr="00730089">
        <w:rPr>
          <w:sz w:val="26"/>
          <w:szCs w:val="26"/>
        </w:rPr>
        <w:t xml:space="preserve">. </w:t>
      </w:r>
      <w:r w:rsidR="00022869" w:rsidRPr="00730089">
        <w:rPr>
          <w:sz w:val="26"/>
          <w:szCs w:val="26"/>
        </w:rPr>
        <w:t xml:space="preserve">Гражданин (государственный гражданский служащий) </w:t>
      </w:r>
      <w:r w:rsidR="00022869" w:rsidRPr="00730089">
        <w:rPr>
          <w:sz w:val="26"/>
          <w:szCs w:val="26"/>
          <w:u w:val="single"/>
        </w:rPr>
        <w:t>не допускается</w:t>
      </w:r>
      <w:r w:rsidR="00022869" w:rsidRPr="00730089">
        <w:rPr>
          <w:sz w:val="26"/>
          <w:szCs w:val="26"/>
        </w:rP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E4F2F" w:rsidRPr="00730089" w:rsidRDefault="00AE4F2F" w:rsidP="00AE4F2F">
      <w:pPr>
        <w:jc w:val="both"/>
        <w:rPr>
          <w:sz w:val="26"/>
          <w:szCs w:val="26"/>
        </w:rPr>
      </w:pPr>
    </w:p>
    <w:p w:rsidR="00AE4F2F" w:rsidRPr="00730089" w:rsidRDefault="00730089" w:rsidP="00CF4EAE">
      <w:pPr>
        <w:pStyle w:val="a6"/>
        <w:spacing w:before="0" w:beforeAutospacing="0" w:after="0" w:afterAutospacing="0"/>
        <w:ind w:right="280"/>
        <w:jc w:val="both"/>
        <w:rPr>
          <w:sz w:val="26"/>
          <w:szCs w:val="26"/>
        </w:rPr>
      </w:pPr>
      <w:r w:rsidRPr="00730089">
        <w:rPr>
          <w:sz w:val="26"/>
          <w:szCs w:val="26"/>
        </w:rPr>
        <w:t xml:space="preserve">   12</w:t>
      </w:r>
      <w:r w:rsidR="00AE4F2F" w:rsidRPr="00730089">
        <w:rPr>
          <w:sz w:val="26"/>
          <w:szCs w:val="26"/>
        </w:rPr>
        <w:t xml:space="preserve">. Прием документов для участия в конкурсе будет проводиться </w:t>
      </w:r>
      <w:r w:rsidR="00AE4F2F" w:rsidRPr="00730089">
        <w:rPr>
          <w:b/>
          <w:sz w:val="26"/>
          <w:szCs w:val="26"/>
          <w:u w:val="single"/>
        </w:rPr>
        <w:t xml:space="preserve">с </w:t>
      </w:r>
      <w:r w:rsidR="000722B1" w:rsidRPr="00730089">
        <w:rPr>
          <w:b/>
          <w:sz w:val="26"/>
          <w:szCs w:val="26"/>
          <w:u w:val="single"/>
        </w:rPr>
        <w:t>21</w:t>
      </w:r>
      <w:r w:rsidR="00974519" w:rsidRPr="00730089">
        <w:rPr>
          <w:b/>
          <w:sz w:val="26"/>
          <w:szCs w:val="26"/>
          <w:u w:val="single"/>
        </w:rPr>
        <w:t xml:space="preserve"> </w:t>
      </w:r>
      <w:r w:rsidR="000722B1" w:rsidRPr="00730089">
        <w:rPr>
          <w:b/>
          <w:sz w:val="26"/>
          <w:szCs w:val="26"/>
          <w:u w:val="single"/>
        </w:rPr>
        <w:t>июня 2022</w:t>
      </w:r>
      <w:r w:rsidR="00AE4F2F" w:rsidRPr="00730089">
        <w:rPr>
          <w:b/>
          <w:sz w:val="26"/>
          <w:szCs w:val="26"/>
          <w:u w:val="single"/>
        </w:rPr>
        <w:t xml:space="preserve"> года  по  </w:t>
      </w:r>
      <w:r w:rsidR="000722B1" w:rsidRPr="00730089">
        <w:rPr>
          <w:b/>
          <w:sz w:val="26"/>
          <w:szCs w:val="26"/>
          <w:u w:val="single"/>
        </w:rPr>
        <w:t>11</w:t>
      </w:r>
      <w:r w:rsidR="00941524" w:rsidRPr="00730089">
        <w:rPr>
          <w:b/>
          <w:sz w:val="26"/>
          <w:szCs w:val="26"/>
          <w:u w:val="single"/>
        </w:rPr>
        <w:t xml:space="preserve"> </w:t>
      </w:r>
      <w:r w:rsidR="000722B1" w:rsidRPr="00730089">
        <w:rPr>
          <w:b/>
          <w:sz w:val="26"/>
          <w:szCs w:val="26"/>
          <w:u w:val="single"/>
        </w:rPr>
        <w:t>июля 2022</w:t>
      </w:r>
      <w:r w:rsidR="00AE4F2F" w:rsidRPr="00730089">
        <w:rPr>
          <w:b/>
          <w:sz w:val="26"/>
          <w:szCs w:val="26"/>
          <w:u w:val="single"/>
        </w:rPr>
        <w:t xml:space="preserve"> года.</w:t>
      </w:r>
    </w:p>
    <w:p w:rsidR="00FE4871" w:rsidRPr="00730089" w:rsidRDefault="00FE4871" w:rsidP="00AE4F2F">
      <w:pPr>
        <w:pStyle w:val="a6"/>
        <w:spacing w:before="0" w:beforeAutospacing="0" w:after="0" w:afterAutospacing="0"/>
        <w:ind w:right="280"/>
        <w:jc w:val="both"/>
        <w:rPr>
          <w:sz w:val="26"/>
          <w:szCs w:val="26"/>
        </w:rPr>
      </w:pPr>
    </w:p>
    <w:p w:rsidR="00AE4F2F" w:rsidRPr="00730089" w:rsidRDefault="00AE4F2F" w:rsidP="00FE4871">
      <w:pPr>
        <w:pStyle w:val="a6"/>
        <w:spacing w:before="0" w:beforeAutospacing="0" w:after="0" w:afterAutospacing="0"/>
        <w:ind w:right="280" w:firstLine="540"/>
        <w:jc w:val="both"/>
        <w:rPr>
          <w:sz w:val="26"/>
          <w:szCs w:val="26"/>
        </w:rPr>
      </w:pPr>
      <w:r w:rsidRPr="00730089">
        <w:rPr>
          <w:sz w:val="26"/>
          <w:szCs w:val="26"/>
        </w:rPr>
        <w:t xml:space="preserve">Время приема документов в рабочие дни: </w:t>
      </w:r>
      <w:r w:rsidR="00535A8A" w:rsidRPr="00730089">
        <w:rPr>
          <w:sz w:val="26"/>
          <w:szCs w:val="26"/>
        </w:rPr>
        <w:t xml:space="preserve">с понедельника по четверг </w:t>
      </w:r>
      <w:r w:rsidRPr="00730089">
        <w:rPr>
          <w:sz w:val="26"/>
          <w:szCs w:val="26"/>
        </w:rPr>
        <w:t>с 9</w:t>
      </w:r>
      <w:r w:rsidR="00941524" w:rsidRPr="00730089">
        <w:rPr>
          <w:sz w:val="26"/>
          <w:szCs w:val="26"/>
        </w:rPr>
        <w:t>.00 ч. до 17.00 ч.</w:t>
      </w:r>
      <w:r w:rsidR="00535A8A" w:rsidRPr="00730089">
        <w:rPr>
          <w:sz w:val="26"/>
          <w:szCs w:val="26"/>
        </w:rPr>
        <w:t>, в пятницу с 9.00 ч. до 15.45 ч.</w:t>
      </w:r>
    </w:p>
    <w:p w:rsidR="00AE4F2F" w:rsidRPr="00730089" w:rsidRDefault="00AE4F2F" w:rsidP="0076408E">
      <w:pPr>
        <w:ind w:firstLine="540"/>
        <w:jc w:val="both"/>
        <w:rPr>
          <w:sz w:val="26"/>
          <w:szCs w:val="26"/>
        </w:rPr>
      </w:pPr>
      <w:r w:rsidRPr="00730089">
        <w:rPr>
          <w:sz w:val="26"/>
          <w:szCs w:val="26"/>
        </w:rPr>
        <w:t xml:space="preserve">Адрес места приема документов: 600001, г. Владимир, ул. Д. Левитана, д.2, Управление Федеральной налоговой службы по Владимирской области, отдел кадров, каб. № </w:t>
      </w:r>
      <w:r w:rsidR="00B33AB5" w:rsidRPr="00730089">
        <w:rPr>
          <w:sz w:val="26"/>
          <w:szCs w:val="26"/>
        </w:rPr>
        <w:t>311</w:t>
      </w:r>
      <w:r w:rsidRPr="00730089">
        <w:rPr>
          <w:sz w:val="26"/>
          <w:szCs w:val="26"/>
        </w:rPr>
        <w:t xml:space="preserve">, тел. </w:t>
      </w:r>
      <w:r w:rsidR="000D7D5F" w:rsidRPr="00730089">
        <w:rPr>
          <w:sz w:val="26"/>
          <w:szCs w:val="26"/>
        </w:rPr>
        <w:t xml:space="preserve">(4922) </w:t>
      </w:r>
      <w:r w:rsidRPr="00730089">
        <w:rPr>
          <w:sz w:val="26"/>
          <w:szCs w:val="26"/>
        </w:rPr>
        <w:t>33</w:t>
      </w:r>
      <w:r w:rsidR="000D7D5F" w:rsidRPr="00730089">
        <w:rPr>
          <w:sz w:val="26"/>
          <w:szCs w:val="26"/>
        </w:rPr>
        <w:t>-</w:t>
      </w:r>
      <w:r w:rsidRPr="00730089">
        <w:rPr>
          <w:sz w:val="26"/>
          <w:szCs w:val="26"/>
        </w:rPr>
        <w:t>05</w:t>
      </w:r>
      <w:r w:rsidR="000D7D5F" w:rsidRPr="00730089">
        <w:rPr>
          <w:sz w:val="26"/>
          <w:szCs w:val="26"/>
        </w:rPr>
        <w:t>-</w:t>
      </w:r>
      <w:r w:rsidRPr="00730089">
        <w:rPr>
          <w:sz w:val="26"/>
          <w:szCs w:val="26"/>
        </w:rPr>
        <w:t>89.</w:t>
      </w:r>
    </w:p>
    <w:p w:rsidR="00AE4F2F" w:rsidRPr="00730089" w:rsidRDefault="00AE4F2F" w:rsidP="0076408E">
      <w:pPr>
        <w:ind w:firstLine="540"/>
        <w:jc w:val="both"/>
        <w:rPr>
          <w:sz w:val="26"/>
          <w:szCs w:val="26"/>
        </w:rPr>
      </w:pPr>
      <w:r w:rsidRPr="00730089">
        <w:rPr>
          <w:sz w:val="26"/>
          <w:szCs w:val="26"/>
        </w:rPr>
        <w:t>Ответственный за прием документов</w:t>
      </w:r>
      <w:r w:rsidR="005C4BA3" w:rsidRPr="00730089">
        <w:rPr>
          <w:sz w:val="26"/>
          <w:szCs w:val="26"/>
        </w:rPr>
        <w:t>:</w:t>
      </w:r>
      <w:r w:rsidR="00211DA8">
        <w:rPr>
          <w:sz w:val="26"/>
          <w:szCs w:val="26"/>
        </w:rPr>
        <w:t xml:space="preserve"> Рыбина</w:t>
      </w:r>
      <w:r w:rsidR="000D7D5F" w:rsidRPr="00730089">
        <w:rPr>
          <w:sz w:val="26"/>
          <w:szCs w:val="26"/>
        </w:rPr>
        <w:t xml:space="preserve"> Анна Юрьевна</w:t>
      </w:r>
      <w:r w:rsidRPr="00730089">
        <w:rPr>
          <w:sz w:val="26"/>
          <w:szCs w:val="26"/>
        </w:rPr>
        <w:t>.</w:t>
      </w:r>
    </w:p>
    <w:p w:rsidR="00535A8A" w:rsidRPr="00730089" w:rsidRDefault="00535A8A" w:rsidP="0076408E">
      <w:pPr>
        <w:ind w:firstLine="540"/>
        <w:jc w:val="both"/>
        <w:rPr>
          <w:sz w:val="26"/>
          <w:szCs w:val="26"/>
        </w:rPr>
      </w:pPr>
    </w:p>
    <w:p w:rsidR="00535A8A" w:rsidRPr="00730089" w:rsidRDefault="00535A8A" w:rsidP="00535A8A">
      <w:pPr>
        <w:pStyle w:val="a6"/>
        <w:widowControl w:val="0"/>
        <w:spacing w:before="0" w:beforeAutospacing="0" w:after="0" w:afterAutospacing="0"/>
        <w:ind w:firstLine="709"/>
        <w:jc w:val="both"/>
        <w:rPr>
          <w:sz w:val="26"/>
          <w:szCs w:val="26"/>
        </w:rPr>
      </w:pPr>
      <w:proofErr w:type="gramStart"/>
      <w:r w:rsidRPr="00730089">
        <w:rPr>
          <w:bCs/>
          <w:sz w:val="26"/>
          <w:szCs w:val="26"/>
        </w:rPr>
        <w:t xml:space="preserve">Документы в течение </w:t>
      </w:r>
      <w:r w:rsidRPr="00730089">
        <w:rPr>
          <w:bCs/>
          <w:i/>
          <w:sz w:val="26"/>
          <w:szCs w:val="26"/>
          <w:u w:val="single"/>
        </w:rPr>
        <w:t>21 календарного дня со дня размещения объявления</w:t>
      </w:r>
      <w:r w:rsidRPr="00730089">
        <w:rPr>
          <w:b/>
          <w:bCs/>
          <w:i/>
          <w:sz w:val="26"/>
          <w:szCs w:val="26"/>
        </w:rPr>
        <w:t xml:space="preserve"> </w:t>
      </w:r>
      <w:r w:rsidRPr="00730089">
        <w:rPr>
          <w:bCs/>
          <w:sz w:val="26"/>
          <w:szCs w:val="26"/>
        </w:rPr>
        <w:t xml:space="preserve">об их приеме </w:t>
      </w:r>
      <w:r w:rsidRPr="00730089">
        <w:rPr>
          <w:sz w:val="26"/>
          <w:szCs w:val="26"/>
        </w:rPr>
        <w:t>на сайте</w:t>
      </w:r>
      <w:r w:rsidRPr="00730089">
        <w:rPr>
          <w:color w:val="7030A0"/>
          <w:sz w:val="26"/>
          <w:szCs w:val="26"/>
        </w:rPr>
        <w:t xml:space="preserve"> </w:t>
      </w:r>
      <w:r w:rsidRPr="00730089">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sidRPr="00730089">
          <w:rPr>
            <w:rStyle w:val="a3"/>
            <w:sz w:val="26"/>
            <w:szCs w:val="26"/>
            <w:lang w:val="en-US"/>
          </w:rPr>
          <w:t>http</w:t>
        </w:r>
        <w:r w:rsidRPr="00730089">
          <w:rPr>
            <w:rStyle w:val="a3"/>
            <w:sz w:val="26"/>
            <w:szCs w:val="26"/>
          </w:rPr>
          <w:t>://</w:t>
        </w:r>
        <w:r w:rsidRPr="00730089">
          <w:rPr>
            <w:rStyle w:val="a3"/>
            <w:sz w:val="26"/>
            <w:szCs w:val="26"/>
            <w:lang w:val="en-US"/>
          </w:rPr>
          <w:t>www</w:t>
        </w:r>
        <w:r w:rsidRPr="00730089">
          <w:rPr>
            <w:rStyle w:val="a3"/>
            <w:sz w:val="26"/>
            <w:szCs w:val="26"/>
          </w:rPr>
          <w:t>.</w:t>
        </w:r>
        <w:r w:rsidRPr="00730089">
          <w:rPr>
            <w:rStyle w:val="a3"/>
            <w:sz w:val="26"/>
            <w:szCs w:val="26"/>
            <w:lang w:val="en-US"/>
          </w:rPr>
          <w:t>gossluzhba</w:t>
        </w:r>
        <w:r w:rsidRPr="00730089">
          <w:rPr>
            <w:rStyle w:val="a3"/>
            <w:sz w:val="26"/>
            <w:szCs w:val="26"/>
          </w:rPr>
          <w:t>.</w:t>
        </w:r>
        <w:r w:rsidRPr="00730089">
          <w:rPr>
            <w:rStyle w:val="a3"/>
            <w:sz w:val="26"/>
            <w:szCs w:val="26"/>
            <w:lang w:val="en-US"/>
          </w:rPr>
          <w:t>gov</w:t>
        </w:r>
        <w:r w:rsidRPr="00730089">
          <w:rPr>
            <w:rStyle w:val="a3"/>
            <w:sz w:val="26"/>
            <w:szCs w:val="26"/>
          </w:rPr>
          <w:t>.</w:t>
        </w:r>
        <w:r w:rsidRPr="00730089">
          <w:rPr>
            <w:rStyle w:val="a3"/>
            <w:sz w:val="26"/>
            <w:szCs w:val="26"/>
            <w:lang w:val="en-US"/>
          </w:rPr>
          <w:t>ru</w:t>
        </w:r>
      </w:hyperlink>
      <w:r w:rsidRPr="00730089">
        <w:rPr>
          <w:sz w:val="26"/>
          <w:szCs w:val="26"/>
        </w:rP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730089">
        <w:rPr>
          <w:sz w:val="26"/>
          <w:szCs w:val="26"/>
        </w:rPr>
        <w:t xml:space="preserve">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535A8A" w:rsidRPr="00730089" w:rsidRDefault="00535A8A" w:rsidP="00535A8A">
      <w:pPr>
        <w:widowControl w:val="0"/>
        <w:ind w:firstLine="709"/>
        <w:jc w:val="both"/>
        <w:rPr>
          <w:sz w:val="26"/>
          <w:szCs w:val="26"/>
        </w:rPr>
      </w:pPr>
      <w:r w:rsidRPr="00730089">
        <w:rPr>
          <w:sz w:val="26"/>
          <w:szCs w:val="26"/>
        </w:rP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535A8A" w:rsidRPr="00730089" w:rsidRDefault="00535A8A" w:rsidP="00535A8A">
      <w:pPr>
        <w:pStyle w:val="a6"/>
        <w:widowControl w:val="0"/>
        <w:spacing w:before="0" w:beforeAutospacing="0" w:after="0" w:afterAutospacing="0"/>
        <w:ind w:right="280" w:firstLine="709"/>
        <w:jc w:val="both"/>
        <w:rPr>
          <w:sz w:val="26"/>
          <w:szCs w:val="26"/>
        </w:rPr>
      </w:pPr>
      <w:r w:rsidRPr="00730089">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66FC1" w:rsidRPr="00730089" w:rsidRDefault="00B66FC1" w:rsidP="00CF4EAE">
      <w:pPr>
        <w:widowControl w:val="0"/>
        <w:jc w:val="both"/>
        <w:rPr>
          <w:sz w:val="26"/>
          <w:szCs w:val="26"/>
        </w:rPr>
      </w:pPr>
    </w:p>
    <w:p w:rsidR="00D43892" w:rsidRPr="00730089" w:rsidRDefault="00730089" w:rsidP="00CF4EAE">
      <w:pPr>
        <w:widowControl w:val="0"/>
        <w:jc w:val="both"/>
        <w:rPr>
          <w:sz w:val="26"/>
          <w:szCs w:val="26"/>
        </w:rPr>
      </w:pPr>
      <w:r w:rsidRPr="00730089">
        <w:rPr>
          <w:sz w:val="26"/>
          <w:szCs w:val="26"/>
        </w:rPr>
        <w:t xml:space="preserve">   13</w:t>
      </w:r>
      <w:r w:rsidR="00D43892" w:rsidRPr="00730089">
        <w:rPr>
          <w:sz w:val="26"/>
          <w:szCs w:val="26"/>
        </w:rPr>
        <w:t xml:space="preserve">. </w:t>
      </w:r>
      <w:r w:rsidR="00D43892" w:rsidRPr="00730089">
        <w:rPr>
          <w:b/>
          <w:sz w:val="26"/>
          <w:szCs w:val="26"/>
          <w:u w:val="single"/>
        </w:rPr>
        <w:t>Предполагаемая</w:t>
      </w:r>
      <w:r w:rsidR="00D43892" w:rsidRPr="00730089">
        <w:rPr>
          <w:sz w:val="26"/>
          <w:szCs w:val="26"/>
        </w:rPr>
        <w:t xml:space="preserve"> дата проведения конкурса </w:t>
      </w:r>
      <w:r w:rsidR="00D43892" w:rsidRPr="00730089">
        <w:rPr>
          <w:b/>
          <w:sz w:val="26"/>
          <w:szCs w:val="26"/>
          <w:u w:val="single"/>
        </w:rPr>
        <w:t>«</w:t>
      </w:r>
      <w:r w:rsidR="000722B1" w:rsidRPr="00730089">
        <w:rPr>
          <w:b/>
          <w:sz w:val="26"/>
          <w:szCs w:val="26"/>
          <w:u w:val="single"/>
        </w:rPr>
        <w:t>01</w:t>
      </w:r>
      <w:r w:rsidR="00D43892" w:rsidRPr="00730089">
        <w:rPr>
          <w:b/>
          <w:sz w:val="26"/>
          <w:szCs w:val="26"/>
          <w:u w:val="single"/>
        </w:rPr>
        <w:t xml:space="preserve">» </w:t>
      </w:r>
      <w:r w:rsidR="000722B1" w:rsidRPr="00730089">
        <w:rPr>
          <w:b/>
          <w:sz w:val="26"/>
          <w:szCs w:val="26"/>
          <w:u w:val="single"/>
        </w:rPr>
        <w:t>августа</w:t>
      </w:r>
      <w:r w:rsidR="00D43892" w:rsidRPr="00730089">
        <w:rPr>
          <w:b/>
          <w:sz w:val="26"/>
          <w:szCs w:val="26"/>
          <w:u w:val="single"/>
        </w:rPr>
        <w:t xml:space="preserve"> </w:t>
      </w:r>
      <w:r w:rsidR="000722B1" w:rsidRPr="00730089">
        <w:rPr>
          <w:b/>
          <w:sz w:val="26"/>
          <w:szCs w:val="26"/>
          <w:u w:val="single"/>
        </w:rPr>
        <w:t>2022</w:t>
      </w:r>
      <w:r w:rsidR="00D43892" w:rsidRPr="00730089">
        <w:rPr>
          <w:b/>
          <w:sz w:val="26"/>
          <w:szCs w:val="26"/>
          <w:u w:val="single"/>
        </w:rPr>
        <w:t xml:space="preserve"> года</w:t>
      </w:r>
      <w:r w:rsidR="00D43892" w:rsidRPr="00730089">
        <w:rPr>
          <w:sz w:val="26"/>
          <w:szCs w:val="26"/>
        </w:rPr>
        <w:t xml:space="preserve"> по адресу: </w:t>
      </w:r>
      <w:r w:rsidR="002A34E8" w:rsidRPr="00730089">
        <w:rPr>
          <w:sz w:val="26"/>
          <w:szCs w:val="26"/>
        </w:rPr>
        <w:t>600001</w:t>
      </w:r>
      <w:r w:rsidR="00D43892" w:rsidRPr="00730089">
        <w:rPr>
          <w:sz w:val="26"/>
          <w:szCs w:val="26"/>
        </w:rPr>
        <w:t xml:space="preserve">, г. </w:t>
      </w:r>
      <w:r w:rsidR="002A34E8" w:rsidRPr="00730089">
        <w:rPr>
          <w:sz w:val="26"/>
          <w:szCs w:val="26"/>
        </w:rPr>
        <w:t>Владимир</w:t>
      </w:r>
      <w:r w:rsidR="00D43892" w:rsidRPr="00730089">
        <w:rPr>
          <w:sz w:val="26"/>
          <w:szCs w:val="26"/>
        </w:rPr>
        <w:t xml:space="preserve">, ул. </w:t>
      </w:r>
      <w:r w:rsidR="002A34E8" w:rsidRPr="00730089">
        <w:rPr>
          <w:sz w:val="26"/>
          <w:szCs w:val="26"/>
        </w:rPr>
        <w:t>Д. Левитана</w:t>
      </w:r>
      <w:r w:rsidR="00D43892" w:rsidRPr="00730089">
        <w:rPr>
          <w:sz w:val="26"/>
          <w:szCs w:val="26"/>
        </w:rPr>
        <w:t xml:space="preserve">, д. </w:t>
      </w:r>
      <w:r w:rsidR="002A34E8" w:rsidRPr="00730089">
        <w:rPr>
          <w:sz w:val="26"/>
          <w:szCs w:val="26"/>
        </w:rPr>
        <w:t>2</w:t>
      </w:r>
      <w:r w:rsidR="00D43892" w:rsidRPr="00730089">
        <w:rPr>
          <w:sz w:val="26"/>
          <w:szCs w:val="26"/>
        </w:rPr>
        <w:t xml:space="preserve">, Управление Федеральной налоговой службы по </w:t>
      </w:r>
      <w:r w:rsidR="002A34E8" w:rsidRPr="00730089">
        <w:rPr>
          <w:sz w:val="26"/>
          <w:szCs w:val="26"/>
        </w:rPr>
        <w:t>Владимирской области</w:t>
      </w:r>
      <w:r w:rsidR="00FE4871" w:rsidRPr="00730089">
        <w:rPr>
          <w:sz w:val="26"/>
          <w:szCs w:val="26"/>
        </w:rPr>
        <w:t>.</w:t>
      </w:r>
    </w:p>
    <w:p w:rsidR="00535A8A" w:rsidRPr="00730089" w:rsidRDefault="00535A8A" w:rsidP="00535A8A">
      <w:pPr>
        <w:pStyle w:val="a6"/>
        <w:widowControl w:val="0"/>
        <w:spacing w:before="0" w:beforeAutospacing="0" w:after="0" w:afterAutospacing="0"/>
        <w:ind w:firstLine="709"/>
        <w:jc w:val="both"/>
        <w:rPr>
          <w:sz w:val="26"/>
          <w:szCs w:val="26"/>
        </w:rPr>
      </w:pPr>
      <w:r w:rsidRPr="00730089">
        <w:rPr>
          <w:sz w:val="26"/>
          <w:szCs w:val="26"/>
        </w:rPr>
        <w:t xml:space="preserve">Не </w:t>
      </w:r>
      <w:proofErr w:type="gramStart"/>
      <w:r w:rsidRPr="00730089">
        <w:rPr>
          <w:sz w:val="26"/>
          <w:szCs w:val="26"/>
        </w:rPr>
        <w:t>позднее</w:t>
      </w:r>
      <w:proofErr w:type="gramEnd"/>
      <w:r w:rsidRPr="00730089">
        <w:rPr>
          <w:sz w:val="26"/>
          <w:szCs w:val="26"/>
        </w:rPr>
        <w:t xml:space="preserve"> </w:t>
      </w:r>
      <w:r w:rsidRPr="00730089">
        <w:rPr>
          <w:i/>
          <w:sz w:val="26"/>
          <w:szCs w:val="26"/>
          <w:u w:val="single"/>
        </w:rPr>
        <w:t>чем за 15 календарных дней до начала второго этапа конкурса</w:t>
      </w:r>
      <w:r w:rsidRPr="00730089">
        <w:rPr>
          <w:sz w:val="26"/>
          <w:szCs w:val="26"/>
        </w:rPr>
        <w:t xml:space="preserve"> Управление размещает в региональном блоке сайта ФНС России </w:t>
      </w:r>
      <w:r w:rsidR="00602422">
        <w:rPr>
          <w:rFonts w:ascii="Helv" w:eastAsiaTheme="minorHAnsi" w:hAnsi="Helv" w:cs="Helv"/>
          <w:color w:val="000000"/>
          <w:sz w:val="20"/>
          <w:szCs w:val="20"/>
          <w:lang w:eastAsia="en-US"/>
        </w:rPr>
        <w:t xml:space="preserve"> </w:t>
      </w:r>
      <w:hyperlink r:id="rId16" w:history="1">
        <w:r w:rsidR="00602422">
          <w:rPr>
            <w:rFonts w:eastAsiaTheme="minorHAnsi"/>
            <w:color w:val="0000FF"/>
            <w:sz w:val="28"/>
            <w:szCs w:val="28"/>
            <w:u w:val="single"/>
            <w:lang w:eastAsia="en-US"/>
          </w:rPr>
          <w:t>www.nalog.gov.ru</w:t>
        </w:r>
      </w:hyperlink>
      <w:r w:rsidR="00602422">
        <w:rPr>
          <w:rFonts w:eastAsiaTheme="minorHAnsi"/>
          <w:color w:val="000000"/>
          <w:sz w:val="28"/>
          <w:szCs w:val="28"/>
          <w:lang w:eastAsia="en-US"/>
        </w:rPr>
        <w:t xml:space="preserve">. </w:t>
      </w:r>
      <w:r w:rsidRPr="00730089">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sidRPr="00730089">
          <w:rPr>
            <w:rStyle w:val="a3"/>
            <w:sz w:val="26"/>
            <w:szCs w:val="26"/>
            <w:lang w:val="en-US"/>
          </w:rPr>
          <w:t>http</w:t>
        </w:r>
        <w:r w:rsidRPr="00730089">
          <w:rPr>
            <w:rStyle w:val="a3"/>
            <w:sz w:val="26"/>
            <w:szCs w:val="26"/>
          </w:rPr>
          <w:t>://</w:t>
        </w:r>
        <w:r w:rsidRPr="00730089">
          <w:rPr>
            <w:rStyle w:val="a3"/>
            <w:sz w:val="26"/>
            <w:szCs w:val="26"/>
            <w:lang w:val="en-US"/>
          </w:rPr>
          <w:t>www</w:t>
        </w:r>
        <w:r w:rsidRPr="00730089">
          <w:rPr>
            <w:rStyle w:val="a3"/>
            <w:sz w:val="26"/>
            <w:szCs w:val="26"/>
          </w:rPr>
          <w:t>.</w:t>
        </w:r>
        <w:r w:rsidRPr="00730089">
          <w:rPr>
            <w:rStyle w:val="a3"/>
            <w:sz w:val="26"/>
            <w:szCs w:val="26"/>
            <w:lang w:val="en-US"/>
          </w:rPr>
          <w:t>gossluzhba</w:t>
        </w:r>
        <w:r w:rsidRPr="00730089">
          <w:rPr>
            <w:rStyle w:val="a3"/>
            <w:sz w:val="26"/>
            <w:szCs w:val="26"/>
          </w:rPr>
          <w:t>.</w:t>
        </w:r>
        <w:r w:rsidRPr="00730089">
          <w:rPr>
            <w:rStyle w:val="a3"/>
            <w:sz w:val="26"/>
            <w:szCs w:val="26"/>
            <w:lang w:val="en-US"/>
          </w:rPr>
          <w:t>gov</w:t>
        </w:r>
        <w:r w:rsidRPr="00730089">
          <w:rPr>
            <w:rStyle w:val="a3"/>
            <w:sz w:val="26"/>
            <w:szCs w:val="26"/>
          </w:rPr>
          <w:t>.</w:t>
        </w:r>
        <w:r w:rsidRPr="00730089">
          <w:rPr>
            <w:rStyle w:val="a3"/>
            <w:sz w:val="26"/>
            <w:szCs w:val="26"/>
            <w:lang w:val="en-US"/>
          </w:rPr>
          <w:t>ru</w:t>
        </w:r>
      </w:hyperlink>
      <w:r w:rsidRPr="00730089">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D0C11" w:rsidRPr="00730089" w:rsidRDefault="00535A8A" w:rsidP="00136486">
      <w:pPr>
        <w:pStyle w:val="a6"/>
        <w:widowControl w:val="0"/>
        <w:spacing w:before="0" w:beforeAutospacing="0" w:after="0" w:afterAutospacing="0"/>
        <w:ind w:right="-2" w:firstLine="709"/>
        <w:jc w:val="both"/>
        <w:rPr>
          <w:sz w:val="26"/>
          <w:szCs w:val="26"/>
        </w:rPr>
      </w:pPr>
      <w:r w:rsidRPr="00730089">
        <w:rPr>
          <w:sz w:val="26"/>
          <w:szCs w:val="26"/>
        </w:rP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535A8A" w:rsidRPr="00730089" w:rsidRDefault="00730089" w:rsidP="00136486">
      <w:pPr>
        <w:pStyle w:val="ConsPlusNormal"/>
        <w:widowControl w:val="0"/>
        <w:spacing w:before="220"/>
        <w:ind w:firstLine="0"/>
        <w:jc w:val="both"/>
        <w:rPr>
          <w:rFonts w:ascii="Times New Roman" w:hAnsi="Times New Roman" w:cs="Times New Roman"/>
          <w:sz w:val="26"/>
          <w:szCs w:val="26"/>
        </w:rPr>
      </w:pPr>
      <w:r w:rsidRPr="00730089">
        <w:rPr>
          <w:rFonts w:ascii="Times New Roman" w:hAnsi="Times New Roman" w:cs="Times New Roman"/>
          <w:sz w:val="26"/>
          <w:szCs w:val="26"/>
        </w:rPr>
        <w:lastRenderedPageBreak/>
        <w:t xml:space="preserve">   14</w:t>
      </w:r>
      <w:r w:rsidR="00D43892" w:rsidRPr="00730089">
        <w:rPr>
          <w:rFonts w:ascii="Times New Roman" w:hAnsi="Times New Roman" w:cs="Times New Roman"/>
          <w:sz w:val="26"/>
          <w:szCs w:val="26"/>
        </w:rPr>
        <w:t xml:space="preserve">. </w:t>
      </w:r>
      <w:r w:rsidR="00535A8A" w:rsidRPr="00730089">
        <w:rPr>
          <w:rFonts w:ascii="Times New Roman" w:hAnsi="Times New Roman" w:cs="Times New Roman"/>
          <w:sz w:val="26"/>
          <w:szCs w:val="26"/>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535A8A" w:rsidRPr="00730089" w:rsidRDefault="00535A8A" w:rsidP="00535A8A">
      <w:pPr>
        <w:widowControl w:val="0"/>
        <w:ind w:firstLine="709"/>
        <w:jc w:val="both"/>
        <w:rPr>
          <w:sz w:val="26"/>
          <w:szCs w:val="26"/>
        </w:rPr>
      </w:pPr>
      <w:r w:rsidRPr="00730089">
        <w:rPr>
          <w:sz w:val="26"/>
          <w:szCs w:val="26"/>
        </w:rPr>
        <w:t xml:space="preserve"> </w:t>
      </w:r>
      <w:proofErr w:type="gramStart"/>
      <w:r w:rsidRPr="00730089">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w:t>
      </w:r>
      <w:r w:rsidR="0074028B" w:rsidRPr="00730089">
        <w:rPr>
          <w:sz w:val="26"/>
          <w:szCs w:val="26"/>
        </w:rPr>
        <w:t xml:space="preserve">замещение которых </w:t>
      </w:r>
      <w:r w:rsidRPr="00730089">
        <w:rPr>
          <w:sz w:val="26"/>
          <w:szCs w:val="26"/>
        </w:rPr>
        <w:t>претендуют кандидаты.</w:t>
      </w:r>
      <w:proofErr w:type="gramEnd"/>
    </w:p>
    <w:p w:rsidR="00535A8A" w:rsidRPr="00730089" w:rsidRDefault="00535A8A" w:rsidP="00535A8A">
      <w:pPr>
        <w:widowControl w:val="0"/>
        <w:ind w:right="-2" w:firstLine="709"/>
        <w:jc w:val="both"/>
        <w:rPr>
          <w:sz w:val="26"/>
          <w:szCs w:val="26"/>
        </w:rPr>
      </w:pPr>
      <w:r w:rsidRPr="00730089">
        <w:rPr>
          <w:sz w:val="26"/>
          <w:szCs w:val="26"/>
        </w:rP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sidRPr="00730089">
        <w:rPr>
          <w:b/>
          <w:sz w:val="26"/>
          <w:szCs w:val="26"/>
        </w:rPr>
        <w:t>70</w:t>
      </w:r>
      <w:r w:rsidRPr="00730089">
        <w:rPr>
          <w:sz w:val="26"/>
          <w:szCs w:val="26"/>
        </w:rPr>
        <w:t xml:space="preserve"> и более процентов заданных вопросов.</w:t>
      </w:r>
    </w:p>
    <w:p w:rsidR="00535A8A" w:rsidRPr="00730089" w:rsidRDefault="00535A8A" w:rsidP="00535A8A">
      <w:pPr>
        <w:widowControl w:val="0"/>
        <w:ind w:right="-2" w:firstLine="709"/>
        <w:jc w:val="both"/>
        <w:rPr>
          <w:sz w:val="26"/>
          <w:szCs w:val="26"/>
        </w:rPr>
      </w:pPr>
      <w:r w:rsidRPr="00730089">
        <w:rPr>
          <w:sz w:val="26"/>
          <w:szCs w:val="26"/>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B66FC1" w:rsidRPr="00730089" w:rsidRDefault="00535A8A" w:rsidP="00535A8A">
      <w:pPr>
        <w:widowControl w:val="0"/>
        <w:ind w:right="-2" w:firstLine="709"/>
        <w:jc w:val="both"/>
        <w:rPr>
          <w:sz w:val="26"/>
          <w:szCs w:val="26"/>
        </w:rPr>
      </w:pPr>
      <w:proofErr w:type="gramStart"/>
      <w:r w:rsidRPr="00730089">
        <w:rPr>
          <w:sz w:val="26"/>
          <w:szCs w:val="26"/>
        </w:rP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sidRPr="00730089">
        <w:rPr>
          <w:sz w:val="26"/>
          <w:szCs w:val="26"/>
          <w:u w:val="single"/>
          <w:lang w:val="en-US"/>
        </w:rPr>
        <w:t>gossluzhba</w:t>
      </w:r>
      <w:r w:rsidRPr="00730089">
        <w:rPr>
          <w:sz w:val="26"/>
          <w:szCs w:val="26"/>
          <w:u w:val="single"/>
        </w:rPr>
        <w:t>.</w:t>
      </w:r>
      <w:r w:rsidRPr="00730089">
        <w:rPr>
          <w:sz w:val="26"/>
          <w:szCs w:val="26"/>
          <w:u w:val="single"/>
          <w:lang w:val="en-US"/>
        </w:rPr>
        <w:t>gov</w:t>
      </w:r>
      <w:r w:rsidRPr="00730089">
        <w:rPr>
          <w:sz w:val="26"/>
          <w:szCs w:val="26"/>
          <w:u w:val="single"/>
        </w:rPr>
        <w:t>.</w:t>
      </w:r>
      <w:r w:rsidRPr="00730089">
        <w:rPr>
          <w:sz w:val="26"/>
          <w:szCs w:val="26"/>
          <w:u w:val="single"/>
          <w:lang w:val="en-US"/>
        </w:rPr>
        <w:t>ru</w:t>
      </w:r>
      <w:r w:rsidRPr="00730089">
        <w:rPr>
          <w:sz w:val="26"/>
          <w:szCs w:val="26"/>
        </w:rPr>
        <w:t> – рубрика «Образование» // «Тесты для самопроверки».</w:t>
      </w:r>
      <w:proofErr w:type="gramEnd"/>
    </w:p>
    <w:p w:rsidR="00535A8A" w:rsidRPr="00730089" w:rsidRDefault="00535A8A" w:rsidP="00535A8A">
      <w:pPr>
        <w:widowControl w:val="0"/>
        <w:ind w:right="-2" w:firstLine="709"/>
        <w:jc w:val="both"/>
        <w:rPr>
          <w:sz w:val="26"/>
          <w:szCs w:val="26"/>
        </w:rPr>
      </w:pPr>
    </w:p>
    <w:p w:rsidR="00CD0C11" w:rsidRPr="00730089" w:rsidRDefault="00730089" w:rsidP="00136486">
      <w:pPr>
        <w:autoSpaceDE w:val="0"/>
        <w:autoSpaceDN w:val="0"/>
        <w:adjustRightInd w:val="0"/>
        <w:jc w:val="both"/>
        <w:rPr>
          <w:sz w:val="26"/>
          <w:szCs w:val="26"/>
        </w:rPr>
      </w:pPr>
      <w:r w:rsidRPr="00730089">
        <w:rPr>
          <w:sz w:val="26"/>
          <w:szCs w:val="26"/>
        </w:rPr>
        <w:t xml:space="preserve">   15</w:t>
      </w:r>
      <w:r w:rsidR="00535A8A" w:rsidRPr="00730089">
        <w:rPr>
          <w:sz w:val="26"/>
          <w:szCs w:val="26"/>
        </w:rPr>
        <w:t xml:space="preserve">. </w:t>
      </w:r>
      <w:r w:rsidR="00CD0C11" w:rsidRPr="00730089">
        <w:rPr>
          <w:sz w:val="26"/>
          <w:szCs w:val="26"/>
        </w:rPr>
        <w:t>Заседание конкурсной комиссии проводится при наличии не менее двух кандидатов.</w:t>
      </w:r>
    </w:p>
    <w:p w:rsidR="00CD0C11" w:rsidRPr="00730089" w:rsidRDefault="00CD0C11" w:rsidP="0076408E">
      <w:pPr>
        <w:pStyle w:val="a6"/>
        <w:spacing w:before="0" w:beforeAutospacing="0" w:after="0" w:afterAutospacing="0"/>
        <w:ind w:right="280" w:firstLine="567"/>
        <w:jc w:val="both"/>
        <w:rPr>
          <w:sz w:val="26"/>
          <w:szCs w:val="26"/>
        </w:rPr>
      </w:pPr>
      <w:r w:rsidRPr="00730089">
        <w:rPr>
          <w:sz w:val="26"/>
          <w:szCs w:val="26"/>
        </w:rPr>
        <w:t xml:space="preserve">Решение конкурсной комиссии принимается в отсутствие кандидата. </w:t>
      </w:r>
    </w:p>
    <w:p w:rsidR="00CD0C11" w:rsidRPr="00730089" w:rsidRDefault="00CD0C11" w:rsidP="0076408E">
      <w:pPr>
        <w:pStyle w:val="a6"/>
        <w:spacing w:before="0" w:beforeAutospacing="0" w:after="0" w:afterAutospacing="0"/>
        <w:ind w:right="-1" w:firstLine="567"/>
        <w:jc w:val="both"/>
        <w:rPr>
          <w:sz w:val="26"/>
          <w:szCs w:val="26"/>
        </w:rPr>
      </w:pPr>
      <w:r w:rsidRPr="00730089">
        <w:rPr>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CD0C11" w:rsidRPr="00730089" w:rsidRDefault="00CD0C11" w:rsidP="0076408E">
      <w:pPr>
        <w:autoSpaceDE w:val="0"/>
        <w:autoSpaceDN w:val="0"/>
        <w:adjustRightInd w:val="0"/>
        <w:ind w:firstLine="567"/>
        <w:jc w:val="both"/>
        <w:rPr>
          <w:sz w:val="26"/>
          <w:szCs w:val="26"/>
        </w:rPr>
      </w:pPr>
      <w:r w:rsidRPr="00730089">
        <w:rPr>
          <w:sz w:val="26"/>
          <w:szCs w:val="26"/>
        </w:rPr>
        <w:t>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w:t>
      </w:r>
    </w:p>
    <w:p w:rsidR="00D43892" w:rsidRPr="00730089" w:rsidRDefault="00136486" w:rsidP="0076408E">
      <w:pPr>
        <w:ind w:firstLine="567"/>
        <w:jc w:val="both"/>
        <w:rPr>
          <w:sz w:val="26"/>
          <w:szCs w:val="26"/>
        </w:rPr>
      </w:pPr>
      <w:r w:rsidRPr="00730089">
        <w:rPr>
          <w:sz w:val="26"/>
          <w:szCs w:val="26"/>
        </w:rPr>
        <w:t>В случае отказа кандидата</w:t>
      </w:r>
      <w:r w:rsidR="00D43892" w:rsidRPr="00730089">
        <w:rPr>
          <w:sz w:val="26"/>
          <w:szCs w:val="26"/>
        </w:rPr>
        <w:t xml:space="preserve">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Управлении Федеральной налоговой службы </w:t>
      </w:r>
      <w:r w:rsidR="00CD0C11" w:rsidRPr="00730089">
        <w:rPr>
          <w:sz w:val="26"/>
          <w:szCs w:val="26"/>
        </w:rPr>
        <w:t>Владимирской области</w:t>
      </w:r>
      <w:r w:rsidR="00D43892" w:rsidRPr="00730089">
        <w:rPr>
          <w:sz w:val="26"/>
          <w:szCs w:val="26"/>
        </w:rPr>
        <w:t>.</w:t>
      </w:r>
    </w:p>
    <w:p w:rsidR="00136486" w:rsidRPr="00730089" w:rsidRDefault="00D43892" w:rsidP="00136486">
      <w:pPr>
        <w:ind w:firstLine="567"/>
        <w:jc w:val="both"/>
        <w:rPr>
          <w:sz w:val="26"/>
          <w:szCs w:val="26"/>
        </w:rPr>
      </w:pPr>
      <w:r w:rsidRPr="00730089">
        <w:rPr>
          <w:sz w:val="26"/>
          <w:szCs w:val="26"/>
        </w:rPr>
        <w:t xml:space="preserve"> </w:t>
      </w:r>
    </w:p>
    <w:p w:rsidR="00136486" w:rsidRPr="00730089" w:rsidRDefault="00730089" w:rsidP="00136486">
      <w:pPr>
        <w:pStyle w:val="ConsPlusNormal"/>
        <w:widowControl w:val="0"/>
        <w:ind w:firstLine="0"/>
        <w:jc w:val="both"/>
        <w:rPr>
          <w:rFonts w:ascii="Times New Roman" w:hAnsi="Times New Roman" w:cs="Times New Roman"/>
          <w:sz w:val="26"/>
          <w:szCs w:val="26"/>
        </w:rPr>
      </w:pPr>
      <w:r w:rsidRPr="00730089">
        <w:rPr>
          <w:rFonts w:ascii="Times New Roman" w:hAnsi="Times New Roman" w:cs="Times New Roman"/>
          <w:sz w:val="26"/>
          <w:szCs w:val="26"/>
        </w:rPr>
        <w:t xml:space="preserve">   16</w:t>
      </w:r>
      <w:r w:rsidR="00136486" w:rsidRPr="00730089">
        <w:rPr>
          <w:rFonts w:ascii="Times New Roman" w:hAnsi="Times New Roman" w:cs="Times New Roman"/>
          <w:sz w:val="26"/>
          <w:szCs w:val="26"/>
        </w:rPr>
        <w:t xml:space="preserve">. Кандидатам, участвовавшим в конкурсе, сообщается о результатах конкурса   в письменной форме </w:t>
      </w:r>
      <w:r w:rsidR="00136486" w:rsidRPr="00730089">
        <w:rPr>
          <w:rFonts w:ascii="Times New Roman" w:hAnsi="Times New Roman" w:cs="Times New Roman"/>
          <w:bCs/>
          <w:i/>
          <w:sz w:val="26"/>
          <w:szCs w:val="26"/>
          <w:u w:val="single"/>
        </w:rPr>
        <w:t>в 7-дневный срок со дня его завершения</w:t>
      </w:r>
      <w:r w:rsidR="00136486" w:rsidRPr="00730089">
        <w:rPr>
          <w:rFonts w:ascii="Times New Roman" w:hAnsi="Times New Roman" w:cs="Times New Roman"/>
          <w:b/>
          <w:bCs/>
          <w:sz w:val="26"/>
          <w:szCs w:val="26"/>
        </w:rPr>
        <w:t xml:space="preserve">, </w:t>
      </w:r>
      <w:r w:rsidR="00136486" w:rsidRPr="00730089">
        <w:rPr>
          <w:rFonts w:ascii="Times New Roman" w:hAnsi="Times New Roman" w:cs="Times New Roman"/>
          <w:bCs/>
          <w:sz w:val="26"/>
          <w:szCs w:val="26"/>
        </w:rPr>
        <w:t>при этом к</w:t>
      </w:r>
      <w:r w:rsidR="00136486" w:rsidRPr="00730089">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r w:rsidR="00602422">
        <w:rPr>
          <w:rFonts w:ascii="Helv" w:eastAsiaTheme="minorHAnsi" w:hAnsi="Helv" w:cs="Helv"/>
          <w:color w:val="000000"/>
          <w:lang w:eastAsia="en-US"/>
        </w:rPr>
        <w:fldChar w:fldCharType="begin"/>
      </w:r>
      <w:r w:rsidR="00602422">
        <w:rPr>
          <w:rFonts w:ascii="Helv" w:eastAsiaTheme="minorHAnsi" w:hAnsi="Helv" w:cs="Helv"/>
          <w:color w:val="000000"/>
          <w:lang w:eastAsia="en-US"/>
        </w:rPr>
        <w:instrText xml:space="preserve"> HYPERLINK "http://www.nalog.ru" </w:instrText>
      </w:r>
      <w:r w:rsidR="00602422">
        <w:rPr>
          <w:rFonts w:ascii="Helv" w:eastAsiaTheme="minorHAnsi" w:hAnsi="Helv" w:cs="Helv"/>
          <w:color w:val="000000"/>
          <w:lang w:eastAsia="en-US"/>
        </w:rPr>
      </w:r>
      <w:r w:rsidR="00602422">
        <w:rPr>
          <w:rFonts w:ascii="Helv" w:eastAsiaTheme="minorHAnsi" w:hAnsi="Helv" w:cs="Helv"/>
          <w:color w:val="000000"/>
          <w:lang w:eastAsia="en-US"/>
        </w:rPr>
        <w:fldChar w:fldCharType="separate"/>
      </w:r>
      <w:r w:rsidR="00602422">
        <w:rPr>
          <w:rFonts w:eastAsiaTheme="minorHAnsi"/>
          <w:color w:val="0000FF"/>
          <w:sz w:val="28"/>
          <w:szCs w:val="28"/>
          <w:u w:val="single"/>
          <w:lang w:eastAsia="en-US"/>
        </w:rPr>
        <w:t>www.nalog.gov.ru</w:t>
      </w:r>
      <w:r w:rsidR="00602422">
        <w:rPr>
          <w:rFonts w:ascii="Helv" w:eastAsiaTheme="minorHAnsi" w:hAnsi="Helv" w:cs="Helv"/>
          <w:color w:val="000000"/>
          <w:lang w:eastAsia="en-US"/>
        </w:rPr>
        <w:fldChar w:fldCharType="end"/>
      </w:r>
      <w:r w:rsidR="00602422">
        <w:rPr>
          <w:rFonts w:eastAsiaTheme="minorHAnsi"/>
          <w:color w:val="000000"/>
          <w:sz w:val="28"/>
          <w:szCs w:val="28"/>
          <w:lang w:eastAsia="en-US"/>
        </w:rPr>
        <w:t>.</w:t>
      </w:r>
      <w:bookmarkStart w:id="0" w:name="_GoBack"/>
      <w:bookmarkEnd w:id="0"/>
      <w:r w:rsidR="00136486" w:rsidRPr="00730089">
        <w:rPr>
          <w:rFonts w:ascii="Times New Roman" w:hAnsi="Times New Roman" w:cs="Times New Roman"/>
          <w:sz w:val="26"/>
          <w:szCs w:val="26"/>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136486" w:rsidRPr="00730089">
        <w:rPr>
          <w:rFonts w:ascii="Times New Roman" w:hAnsi="Times New Roman" w:cs="Times New Roman"/>
          <w:bCs/>
          <w:sz w:val="26"/>
          <w:szCs w:val="26"/>
        </w:rPr>
        <w:t xml:space="preserve"> (</w:t>
      </w:r>
      <w:hyperlink r:id="rId18" w:history="1">
        <w:r w:rsidR="00136486" w:rsidRPr="00730089">
          <w:rPr>
            <w:rStyle w:val="a3"/>
            <w:rFonts w:ascii="Times New Roman" w:hAnsi="Times New Roman" w:cs="Times New Roman"/>
            <w:sz w:val="26"/>
            <w:szCs w:val="26"/>
            <w:lang w:val="en-US"/>
          </w:rPr>
          <w:t>http</w:t>
        </w:r>
        <w:r w:rsidR="00136486" w:rsidRPr="00730089">
          <w:rPr>
            <w:rStyle w:val="a3"/>
            <w:rFonts w:ascii="Times New Roman" w:hAnsi="Times New Roman" w:cs="Times New Roman"/>
            <w:sz w:val="26"/>
            <w:szCs w:val="26"/>
          </w:rPr>
          <w:t>://</w:t>
        </w:r>
        <w:r w:rsidR="00136486" w:rsidRPr="00730089">
          <w:rPr>
            <w:rStyle w:val="a3"/>
            <w:rFonts w:ascii="Times New Roman" w:hAnsi="Times New Roman" w:cs="Times New Roman"/>
            <w:sz w:val="26"/>
            <w:szCs w:val="26"/>
            <w:lang w:val="en-US"/>
          </w:rPr>
          <w:t>www</w:t>
        </w:r>
        <w:r w:rsidR="00136486" w:rsidRPr="00730089">
          <w:rPr>
            <w:rStyle w:val="a3"/>
            <w:rFonts w:ascii="Times New Roman" w:hAnsi="Times New Roman" w:cs="Times New Roman"/>
            <w:sz w:val="26"/>
            <w:szCs w:val="26"/>
          </w:rPr>
          <w:t>.</w:t>
        </w:r>
        <w:r w:rsidR="00136486" w:rsidRPr="00730089">
          <w:rPr>
            <w:rStyle w:val="a3"/>
            <w:rFonts w:ascii="Times New Roman" w:hAnsi="Times New Roman" w:cs="Times New Roman"/>
            <w:sz w:val="26"/>
            <w:szCs w:val="26"/>
            <w:lang w:val="en-US"/>
          </w:rPr>
          <w:t>gossluzhba</w:t>
        </w:r>
        <w:r w:rsidR="00136486" w:rsidRPr="00730089">
          <w:rPr>
            <w:rStyle w:val="a3"/>
            <w:rFonts w:ascii="Times New Roman" w:hAnsi="Times New Roman" w:cs="Times New Roman"/>
            <w:sz w:val="26"/>
            <w:szCs w:val="26"/>
          </w:rPr>
          <w:t>.</w:t>
        </w:r>
        <w:r w:rsidR="00136486" w:rsidRPr="00730089">
          <w:rPr>
            <w:rStyle w:val="a3"/>
            <w:rFonts w:ascii="Times New Roman" w:hAnsi="Times New Roman" w:cs="Times New Roman"/>
            <w:sz w:val="26"/>
            <w:szCs w:val="26"/>
            <w:lang w:val="en-US"/>
          </w:rPr>
          <w:t>gov</w:t>
        </w:r>
        <w:r w:rsidR="00136486" w:rsidRPr="00730089">
          <w:rPr>
            <w:rStyle w:val="a3"/>
            <w:rFonts w:ascii="Times New Roman" w:hAnsi="Times New Roman" w:cs="Times New Roman"/>
            <w:sz w:val="26"/>
            <w:szCs w:val="26"/>
          </w:rPr>
          <w:t>.</w:t>
        </w:r>
        <w:r w:rsidR="00136486" w:rsidRPr="00730089">
          <w:rPr>
            <w:rStyle w:val="a3"/>
            <w:rFonts w:ascii="Times New Roman" w:hAnsi="Times New Roman" w:cs="Times New Roman"/>
            <w:sz w:val="26"/>
            <w:szCs w:val="26"/>
            <w:lang w:val="en-US"/>
          </w:rPr>
          <w:t>ru</w:t>
        </w:r>
      </w:hyperlink>
      <w:r w:rsidR="00136486" w:rsidRPr="00730089">
        <w:rPr>
          <w:rFonts w:ascii="Times New Roman" w:hAnsi="Times New Roman" w:cs="Times New Roman"/>
          <w:bCs/>
          <w:sz w:val="26"/>
          <w:szCs w:val="26"/>
        </w:rPr>
        <w:t>)</w:t>
      </w:r>
      <w:r w:rsidR="00136486" w:rsidRPr="00730089">
        <w:rPr>
          <w:rFonts w:ascii="Times New Roman" w:hAnsi="Times New Roman" w:cs="Times New Roman"/>
          <w:sz w:val="26"/>
          <w:szCs w:val="26"/>
        </w:rPr>
        <w:t xml:space="preserve">. </w:t>
      </w:r>
    </w:p>
    <w:p w:rsidR="00136486" w:rsidRPr="00730089" w:rsidRDefault="00136486" w:rsidP="00136486">
      <w:pPr>
        <w:pStyle w:val="ConsPlusNormal"/>
        <w:widowControl w:val="0"/>
        <w:ind w:firstLine="0"/>
        <w:jc w:val="both"/>
        <w:rPr>
          <w:rFonts w:ascii="Times New Roman" w:hAnsi="Times New Roman" w:cs="Times New Roman"/>
          <w:sz w:val="26"/>
          <w:szCs w:val="26"/>
        </w:rPr>
      </w:pPr>
    </w:p>
    <w:p w:rsidR="00D43892" w:rsidRPr="00730089" w:rsidRDefault="0074028B" w:rsidP="00136486">
      <w:pPr>
        <w:pStyle w:val="ConsPlusNormal"/>
        <w:widowControl w:val="0"/>
        <w:ind w:firstLine="0"/>
        <w:jc w:val="both"/>
        <w:rPr>
          <w:rFonts w:ascii="Times New Roman" w:hAnsi="Times New Roman" w:cs="Times New Roman"/>
          <w:sz w:val="26"/>
          <w:szCs w:val="26"/>
        </w:rPr>
      </w:pPr>
      <w:r w:rsidRPr="00730089">
        <w:rPr>
          <w:rFonts w:ascii="Times New Roman" w:hAnsi="Times New Roman" w:cs="Times New Roman"/>
          <w:sz w:val="26"/>
          <w:szCs w:val="26"/>
        </w:rPr>
        <w:t xml:space="preserve">   </w:t>
      </w:r>
      <w:r w:rsidR="00730089" w:rsidRPr="00730089">
        <w:rPr>
          <w:rFonts w:ascii="Times New Roman" w:hAnsi="Times New Roman" w:cs="Times New Roman"/>
          <w:sz w:val="26"/>
          <w:szCs w:val="26"/>
        </w:rPr>
        <w:t>17</w:t>
      </w:r>
      <w:r w:rsidR="00D43892" w:rsidRPr="00730089">
        <w:rPr>
          <w:rFonts w:ascii="Times New Roman" w:hAnsi="Times New Roman" w:cs="Times New Roman"/>
          <w:sz w:val="26"/>
          <w:szCs w:val="26"/>
        </w:rPr>
        <w:t xml:space="preserve">. Документы претендентов на замещение вакантной должности гражданской </w:t>
      </w:r>
      <w:r w:rsidR="00D43892" w:rsidRPr="00730089">
        <w:rPr>
          <w:rFonts w:ascii="Times New Roman" w:hAnsi="Times New Roman" w:cs="Times New Roman"/>
          <w:sz w:val="26"/>
          <w:szCs w:val="26"/>
        </w:rPr>
        <w:lastRenderedPageBreak/>
        <w:t xml:space="preserve">службы, не допущенных к участию в конкурсе, и кандидатов, участвовавших в конкурсе, могут быть им возвращены по письменному заявлению в течение </w:t>
      </w:r>
      <w:r w:rsidR="00D43892" w:rsidRPr="00730089">
        <w:rPr>
          <w:rFonts w:ascii="Times New Roman" w:hAnsi="Times New Roman" w:cs="Times New Roman"/>
          <w:b/>
          <w:sz w:val="26"/>
          <w:szCs w:val="26"/>
          <w:u w:val="single"/>
        </w:rPr>
        <w:t>трех лет</w:t>
      </w:r>
      <w:r w:rsidR="00D43892" w:rsidRPr="00730089">
        <w:rPr>
          <w:rFonts w:ascii="Times New Roman" w:hAnsi="Times New Roman" w:cs="Times New Roman"/>
          <w:sz w:val="26"/>
          <w:szCs w:val="26"/>
        </w:rPr>
        <w:t xml:space="preserve"> со дня завершения конкурса, после чего подлежат уничтожению.</w:t>
      </w:r>
    </w:p>
    <w:p w:rsidR="004D0486" w:rsidRPr="00730089" w:rsidRDefault="004D0486" w:rsidP="00D43892">
      <w:pPr>
        <w:jc w:val="both"/>
        <w:rPr>
          <w:sz w:val="26"/>
          <w:szCs w:val="26"/>
        </w:rPr>
      </w:pPr>
    </w:p>
    <w:p w:rsidR="00881650" w:rsidRPr="00730089" w:rsidRDefault="0074028B" w:rsidP="00CF4EAE">
      <w:pPr>
        <w:pStyle w:val="a6"/>
        <w:spacing w:before="0" w:beforeAutospacing="0" w:after="0" w:afterAutospacing="0"/>
        <w:ind w:right="280"/>
        <w:jc w:val="both"/>
        <w:rPr>
          <w:sz w:val="26"/>
          <w:szCs w:val="26"/>
        </w:rPr>
      </w:pPr>
      <w:r w:rsidRPr="00730089">
        <w:rPr>
          <w:sz w:val="26"/>
          <w:szCs w:val="26"/>
        </w:rPr>
        <w:t xml:space="preserve">   </w:t>
      </w:r>
      <w:r w:rsidR="00730089" w:rsidRPr="00730089">
        <w:rPr>
          <w:sz w:val="26"/>
          <w:szCs w:val="26"/>
        </w:rPr>
        <w:t>18</w:t>
      </w:r>
      <w:r w:rsidR="004D0486" w:rsidRPr="00730089">
        <w:rPr>
          <w:sz w:val="26"/>
          <w:szCs w:val="26"/>
        </w:rPr>
        <w:t>. Расходы, связанные с участием в конкурсе, осуществляются кандидатами за счет собственных средств.</w:t>
      </w: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D4470" w:rsidRDefault="00FD4470"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0722B1" w:rsidRDefault="000722B1" w:rsidP="00CF4EAE">
      <w:pPr>
        <w:pStyle w:val="a6"/>
        <w:spacing w:before="0" w:beforeAutospacing="0" w:after="0" w:afterAutospacing="0"/>
        <w:ind w:right="280"/>
        <w:jc w:val="both"/>
        <w:rPr>
          <w:sz w:val="26"/>
          <w:szCs w:val="26"/>
        </w:rPr>
      </w:pPr>
    </w:p>
    <w:p w:rsidR="00F320A9" w:rsidRDefault="00F320A9"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CF3DA4" w:rsidRDefault="00CF3DA4" w:rsidP="00CF4EAE">
      <w:pPr>
        <w:pStyle w:val="a6"/>
        <w:spacing w:before="0" w:beforeAutospacing="0" w:after="0" w:afterAutospacing="0"/>
        <w:ind w:right="280"/>
        <w:jc w:val="both"/>
        <w:rPr>
          <w:sz w:val="26"/>
          <w:szCs w:val="26"/>
        </w:rPr>
      </w:pPr>
    </w:p>
    <w:p w:rsidR="00F320A9" w:rsidRDefault="00F320A9" w:rsidP="00F320A9">
      <w:pPr>
        <w:pStyle w:val="a6"/>
        <w:widowControl w:val="0"/>
        <w:spacing w:before="0" w:beforeAutospacing="0" w:after="0" w:afterAutospacing="0"/>
        <w:ind w:right="-2" w:firstLine="7230"/>
        <w:jc w:val="both"/>
        <w:rPr>
          <w:sz w:val="26"/>
          <w:szCs w:val="26"/>
        </w:rPr>
      </w:pPr>
      <w:r>
        <w:rPr>
          <w:sz w:val="26"/>
          <w:szCs w:val="26"/>
        </w:rPr>
        <w:t>Приложение № 1</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F320A9" w:rsidRDefault="00F320A9" w:rsidP="00F320A9">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247"/>
      </w:tblGrid>
      <w:tr w:rsidR="00F320A9" w:rsidRPr="00122E33" w:rsidTr="00191357">
        <w:tc>
          <w:tcPr>
            <w:tcW w:w="7391" w:type="dxa"/>
            <w:shd w:val="clear" w:color="auto" w:fill="auto"/>
          </w:tcPr>
          <w:p w:rsidR="00F320A9" w:rsidRPr="00122E33" w:rsidRDefault="00F320A9" w:rsidP="00191357">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F320A9" w:rsidRPr="00122E33" w:rsidRDefault="000722B1" w:rsidP="00191357">
            <w:pPr>
              <w:pStyle w:val="ConsNonformat"/>
              <w:tabs>
                <w:tab w:val="left" w:pos="7530"/>
              </w:tabs>
              <w:ind w:right="0"/>
              <w:rPr>
                <w:rFonts w:ascii="Times New Roman" w:hAnsi="Times New Roman"/>
                <w:sz w:val="28"/>
              </w:rPr>
            </w:pPr>
            <w:r>
              <w:rPr>
                <w:rFonts w:ascii="Times New Roman" w:hAnsi="Times New Roman"/>
                <w:sz w:val="28"/>
              </w:rPr>
              <w:t xml:space="preserve">М.М. </w:t>
            </w:r>
            <w:proofErr w:type="spellStart"/>
            <w:r>
              <w:rPr>
                <w:rFonts w:ascii="Times New Roman" w:hAnsi="Times New Roman"/>
                <w:sz w:val="28"/>
              </w:rPr>
              <w:t>Фахрединову</w:t>
            </w:r>
            <w:proofErr w:type="spellEnd"/>
          </w:p>
        </w:tc>
      </w:tr>
      <w:tr w:rsidR="00F320A9" w:rsidRPr="00122E33" w:rsidTr="00191357">
        <w:tc>
          <w:tcPr>
            <w:tcW w:w="7391" w:type="dxa"/>
            <w:shd w:val="clear" w:color="auto" w:fill="auto"/>
          </w:tcPr>
          <w:p w:rsidR="00F320A9" w:rsidRPr="00122E33" w:rsidRDefault="00F320A9" w:rsidP="00191357">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31"/>
            </w:tblGrid>
            <w:tr w:rsidR="00F320A9" w:rsidRPr="00973092" w:rsidTr="00191357">
              <w:tc>
                <w:tcPr>
                  <w:tcW w:w="7278" w:type="dxa"/>
                  <w:shd w:val="clear" w:color="auto" w:fill="auto"/>
                </w:tcPr>
                <w:p w:rsidR="00F320A9" w:rsidRPr="00973092" w:rsidRDefault="00F320A9" w:rsidP="00191357">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F320A9" w:rsidRPr="00973092" w:rsidRDefault="00F320A9" w:rsidP="00191357">
                  <w:pPr>
                    <w:pStyle w:val="ConsNonformat"/>
                    <w:tabs>
                      <w:tab w:val="left" w:pos="7530"/>
                    </w:tabs>
                    <w:ind w:right="0"/>
                    <w:rPr>
                      <w:rFonts w:ascii="Times New Roman" w:hAnsi="Times New Roman"/>
                      <w:sz w:val="26"/>
                      <w:szCs w:val="26"/>
                    </w:rPr>
                  </w:pPr>
                </w:p>
              </w:tc>
            </w:tr>
            <w:tr w:rsidR="00F320A9" w:rsidRPr="00973092" w:rsidTr="00191357">
              <w:tc>
                <w:tcPr>
                  <w:tcW w:w="7278" w:type="dxa"/>
                  <w:shd w:val="clear" w:color="auto" w:fill="auto"/>
                </w:tcPr>
                <w:p w:rsidR="00F320A9" w:rsidRPr="00973092" w:rsidRDefault="00F320A9" w:rsidP="00191357">
                  <w:pPr>
                    <w:pStyle w:val="ConsNonformat"/>
                    <w:tabs>
                      <w:tab w:val="left" w:pos="7530"/>
                    </w:tabs>
                    <w:ind w:right="0"/>
                    <w:rPr>
                      <w:rFonts w:ascii="Times New Roman" w:hAnsi="Times New Roman"/>
                      <w:sz w:val="26"/>
                      <w:szCs w:val="26"/>
                    </w:rPr>
                  </w:pPr>
                </w:p>
              </w:tc>
            </w:tr>
          </w:tbl>
          <w:p w:rsidR="00F320A9" w:rsidRDefault="00F320A9" w:rsidP="00191357">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F320A9" w:rsidRPr="00122E33" w:rsidRDefault="00F320A9" w:rsidP="00191357">
            <w:pPr>
              <w:pStyle w:val="ConsNonformat"/>
              <w:tabs>
                <w:tab w:val="left" w:pos="7530"/>
              </w:tabs>
              <w:ind w:right="0"/>
              <w:jc w:val="center"/>
              <w:rPr>
                <w:rFonts w:ascii="Times New Roman" w:hAnsi="Times New Roman"/>
              </w:rPr>
            </w:pPr>
          </w:p>
        </w:tc>
      </w:tr>
    </w:tbl>
    <w:p w:rsidR="00F320A9" w:rsidRPr="008F6F56" w:rsidRDefault="00F320A9" w:rsidP="00F320A9">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F320A9" w:rsidRDefault="00F320A9" w:rsidP="00F320A9">
      <w:pPr>
        <w:pStyle w:val="ConsNonformat"/>
        <w:ind w:right="0"/>
        <w:jc w:val="center"/>
        <w:rPr>
          <w:rFonts w:ascii="Times New Roman" w:hAnsi="Times New Roman"/>
          <w:sz w:val="24"/>
        </w:rPr>
      </w:pPr>
    </w:p>
    <w:p w:rsidR="00F320A9" w:rsidRDefault="00F320A9" w:rsidP="00F320A9">
      <w:pPr>
        <w:pStyle w:val="ConsNonformat"/>
        <w:ind w:right="0"/>
        <w:jc w:val="center"/>
        <w:rPr>
          <w:rFonts w:ascii="Times New Roman" w:hAnsi="Times New Roman"/>
          <w:sz w:val="28"/>
          <w:szCs w:val="28"/>
        </w:rPr>
      </w:pPr>
    </w:p>
    <w:p w:rsidR="00F320A9" w:rsidRPr="00C228D3" w:rsidRDefault="00F320A9" w:rsidP="00F320A9">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FD4C72" w:rsidRDefault="00FD4C72" w:rsidP="00F320A9">
      <w:pPr>
        <w:pStyle w:val="ConsNonformat"/>
        <w:ind w:right="0"/>
        <w:jc w:val="both"/>
        <w:rPr>
          <w:rFonts w:ascii="Times New Roman" w:hAnsi="Times New Roman"/>
          <w:sz w:val="26"/>
          <w:szCs w:val="26"/>
        </w:rPr>
      </w:pPr>
    </w:p>
    <w:p w:rsidR="00FD4C72" w:rsidRPr="000A3ED0" w:rsidRDefault="00FD4C72" w:rsidP="00FD4C72">
      <w:pPr>
        <w:pStyle w:val="ConsNonformat"/>
        <w:widowControl/>
        <w:ind w:right="0" w:firstLine="708"/>
        <w:jc w:val="both"/>
        <w:rPr>
          <w:rFonts w:ascii="Times New Roman" w:hAnsi="Times New Roman" w:cs="Times New Roman"/>
          <w:sz w:val="28"/>
          <w:szCs w:val="28"/>
        </w:rPr>
      </w:pPr>
      <w:r>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в УФНС России по Владимирской области главного</w:t>
      </w:r>
      <w:r w:rsidR="00CF3DA4">
        <w:rPr>
          <w:rFonts w:ascii="Times New Roman" w:hAnsi="Times New Roman" w:cs="Times New Roman"/>
          <w:sz w:val="28"/>
          <w:szCs w:val="28"/>
        </w:rPr>
        <w:t xml:space="preserve"> государственного налогового инспектора правового отдела.</w:t>
      </w:r>
    </w:p>
    <w:p w:rsidR="00FD4C72" w:rsidRDefault="00FD4C72" w:rsidP="00FD4C72">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w:t>
      </w:r>
    </w:p>
    <w:p w:rsidR="00F320A9" w:rsidRPr="00FD4C72" w:rsidRDefault="00F320A9" w:rsidP="00FD4C72">
      <w:pPr>
        <w:pStyle w:val="ConsNonformat"/>
        <w:widowControl/>
        <w:ind w:right="0" w:firstLine="709"/>
        <w:jc w:val="both"/>
        <w:rPr>
          <w:rFonts w:ascii="Times New Roman" w:hAnsi="Times New Roman" w:cs="Times New Roman"/>
          <w:sz w:val="28"/>
          <w:szCs w:val="28"/>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sidR="00FD4C72">
        <w:rPr>
          <w:rFonts w:ascii="Times New Roman" w:hAnsi="Times New Roman"/>
          <w:sz w:val="26"/>
          <w:szCs w:val="26"/>
        </w:rPr>
        <w:t xml:space="preserve"> </w:t>
      </w:r>
      <w:r>
        <w:rPr>
          <w:rFonts w:ascii="Times New Roman" w:hAnsi="Times New Roman"/>
          <w:sz w:val="26"/>
          <w:szCs w:val="26"/>
        </w:rPr>
        <w:t>(а)</w:t>
      </w:r>
      <w:r w:rsidRPr="00A1072A">
        <w:rPr>
          <w:rFonts w:ascii="Times New Roman" w:hAnsi="Times New Roman"/>
          <w:sz w:val="26"/>
          <w:szCs w:val="26"/>
        </w:rPr>
        <w:t>.</w:t>
      </w:r>
    </w:p>
    <w:p w:rsidR="00F320A9" w:rsidRDefault="00F320A9" w:rsidP="00F320A9">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sidR="00FD4C72">
        <w:rPr>
          <w:rFonts w:ascii="Times New Roman" w:hAnsi="Times New Roman"/>
          <w:sz w:val="26"/>
          <w:szCs w:val="26"/>
        </w:rPr>
        <w:t xml:space="preserve"> </w:t>
      </w:r>
      <w:r>
        <w:rPr>
          <w:rFonts w:ascii="Times New Roman" w:hAnsi="Times New Roman"/>
          <w:sz w:val="26"/>
          <w:szCs w:val="26"/>
        </w:rPr>
        <w:t>(а)</w:t>
      </w:r>
      <w:r w:rsidRPr="00A1072A">
        <w:rPr>
          <w:rFonts w:ascii="Times New Roman" w:hAnsi="Times New Roman"/>
          <w:sz w:val="26"/>
          <w:szCs w:val="26"/>
        </w:rPr>
        <w:t>.</w:t>
      </w:r>
    </w:p>
    <w:p w:rsidR="00F320A9" w:rsidRDefault="00F320A9" w:rsidP="00F320A9">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320A9" w:rsidRDefault="00F320A9" w:rsidP="00F320A9">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F320A9" w:rsidRDefault="00F320A9" w:rsidP="00F320A9">
      <w:pPr>
        <w:widowControl w:val="0"/>
        <w:ind w:firstLine="708"/>
        <w:jc w:val="both"/>
        <w:rPr>
          <w:rFonts w:cs="Courier New"/>
          <w:sz w:val="26"/>
          <w:szCs w:val="26"/>
        </w:rPr>
      </w:pPr>
    </w:p>
    <w:p w:rsidR="00F320A9" w:rsidRPr="007521B8" w:rsidRDefault="00F320A9" w:rsidP="00F320A9">
      <w:pPr>
        <w:widowControl w:val="0"/>
        <w:ind w:firstLine="708"/>
        <w:jc w:val="both"/>
        <w:rPr>
          <w:rFonts w:cs="Courier New"/>
          <w:sz w:val="26"/>
          <w:szCs w:val="26"/>
        </w:rPr>
      </w:pPr>
    </w:p>
    <w:p w:rsidR="00F320A9" w:rsidRDefault="00F320A9" w:rsidP="00F320A9">
      <w:pPr>
        <w:pStyle w:val="ConsNonformat"/>
        <w:ind w:right="0" w:firstLine="709"/>
        <w:jc w:val="both"/>
        <w:rPr>
          <w:rFonts w:ascii="Times New Roman" w:hAnsi="Times New Roman"/>
          <w:sz w:val="26"/>
          <w:szCs w:val="26"/>
        </w:rPr>
      </w:pPr>
    </w:p>
    <w:p w:rsidR="00F320A9" w:rsidRDefault="00F320A9" w:rsidP="00F320A9">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F320A9" w:rsidRPr="005B478D" w:rsidRDefault="00F320A9" w:rsidP="00F320A9">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a6"/>
        <w:widowControl w:val="0"/>
        <w:spacing w:before="0" w:beforeAutospacing="0" w:after="0" w:afterAutospacing="0"/>
        <w:ind w:right="-2" w:firstLine="7230"/>
        <w:jc w:val="both"/>
        <w:rPr>
          <w:sz w:val="26"/>
          <w:szCs w:val="26"/>
        </w:rPr>
      </w:pPr>
      <w:r>
        <w:rPr>
          <w:sz w:val="26"/>
          <w:szCs w:val="26"/>
        </w:rPr>
        <w:t>Приложение № 2</w:t>
      </w: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p>
    <w:p w:rsidR="00F320A9" w:rsidRDefault="00F320A9" w:rsidP="00F320A9">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F320A9" w:rsidRDefault="00F320A9" w:rsidP="00F320A9">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F320A9" w:rsidRPr="004C3465" w:rsidTr="00191357">
        <w:tc>
          <w:tcPr>
            <w:tcW w:w="6890" w:type="dxa"/>
            <w:shd w:val="clear" w:color="auto" w:fill="auto"/>
          </w:tcPr>
          <w:p w:rsidR="00F320A9" w:rsidRPr="00122E33" w:rsidRDefault="00F320A9" w:rsidP="00191357">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F320A9" w:rsidRPr="004C3465" w:rsidRDefault="000722B1" w:rsidP="00191357">
            <w:pPr>
              <w:pStyle w:val="ConsNonformat"/>
              <w:tabs>
                <w:tab w:val="left" w:pos="7530"/>
              </w:tabs>
              <w:ind w:right="0"/>
              <w:rPr>
                <w:rFonts w:ascii="Times New Roman" w:hAnsi="Times New Roman"/>
                <w:sz w:val="28"/>
              </w:rPr>
            </w:pPr>
            <w:r>
              <w:rPr>
                <w:rFonts w:ascii="Times New Roman" w:hAnsi="Times New Roman"/>
                <w:sz w:val="28"/>
              </w:rPr>
              <w:t xml:space="preserve">М.М. </w:t>
            </w:r>
            <w:proofErr w:type="spellStart"/>
            <w:r>
              <w:rPr>
                <w:rFonts w:ascii="Times New Roman" w:hAnsi="Times New Roman"/>
                <w:sz w:val="28"/>
              </w:rPr>
              <w:t>Фахретдинову</w:t>
            </w:r>
            <w:proofErr w:type="spellEnd"/>
          </w:p>
        </w:tc>
      </w:tr>
      <w:tr w:rsidR="00F320A9" w:rsidRPr="004C3465" w:rsidTr="00191357">
        <w:trPr>
          <w:trHeight w:val="397"/>
        </w:trPr>
        <w:tc>
          <w:tcPr>
            <w:tcW w:w="6890" w:type="dxa"/>
            <w:shd w:val="clear" w:color="auto" w:fill="auto"/>
          </w:tcPr>
          <w:p w:rsidR="00F320A9" w:rsidRPr="004C3465" w:rsidRDefault="00F320A9" w:rsidP="00191357">
            <w:pPr>
              <w:pStyle w:val="ConsNonformat"/>
              <w:tabs>
                <w:tab w:val="left" w:pos="7530"/>
              </w:tabs>
              <w:ind w:right="0"/>
              <w:rPr>
                <w:rFonts w:ascii="Times New Roman" w:hAnsi="Times New Roman"/>
                <w:sz w:val="28"/>
              </w:rPr>
            </w:pPr>
          </w:p>
          <w:p w:rsidR="00F320A9" w:rsidRDefault="00F320A9" w:rsidP="00191357">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F320A9" w:rsidRPr="004C3465" w:rsidRDefault="00F320A9" w:rsidP="00191357">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F320A9" w:rsidRPr="004C3465" w:rsidRDefault="00F320A9" w:rsidP="00191357">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F320A9" w:rsidRPr="004C3465" w:rsidRDefault="00F320A9" w:rsidP="00191357">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F320A9" w:rsidRPr="00007A78" w:rsidTr="00191357">
              <w:tc>
                <w:tcPr>
                  <w:tcW w:w="6198" w:type="dxa"/>
                  <w:shd w:val="clear" w:color="auto" w:fill="auto"/>
                </w:tcPr>
                <w:p w:rsidR="00F320A9" w:rsidRPr="00007A78" w:rsidRDefault="00F320A9" w:rsidP="00191357">
                  <w:pPr>
                    <w:pStyle w:val="ConsNonformat"/>
                    <w:tabs>
                      <w:tab w:val="left" w:pos="7530"/>
                    </w:tabs>
                    <w:ind w:right="0"/>
                    <w:rPr>
                      <w:rFonts w:ascii="Times New Roman" w:hAnsi="Times New Roman"/>
                      <w:sz w:val="26"/>
                      <w:szCs w:val="26"/>
                    </w:rPr>
                  </w:pPr>
                </w:p>
              </w:tc>
            </w:tr>
            <w:tr w:rsidR="00F320A9" w:rsidRPr="00007A78" w:rsidTr="00191357">
              <w:tc>
                <w:tcPr>
                  <w:tcW w:w="6198" w:type="dxa"/>
                  <w:shd w:val="clear" w:color="auto" w:fill="auto"/>
                </w:tcPr>
                <w:p w:rsidR="00F320A9" w:rsidRPr="00007A78" w:rsidRDefault="00F320A9" w:rsidP="00191357">
                  <w:pPr>
                    <w:pStyle w:val="ConsNonformat"/>
                    <w:tabs>
                      <w:tab w:val="left" w:pos="7530"/>
                    </w:tabs>
                    <w:ind w:right="0"/>
                    <w:rPr>
                      <w:rFonts w:ascii="Times New Roman" w:hAnsi="Times New Roman"/>
                      <w:sz w:val="26"/>
                      <w:szCs w:val="26"/>
                    </w:rPr>
                  </w:pPr>
                </w:p>
              </w:tc>
            </w:tr>
            <w:tr w:rsidR="00F320A9" w:rsidRPr="00007A78" w:rsidTr="00191357">
              <w:tc>
                <w:tcPr>
                  <w:tcW w:w="6198" w:type="dxa"/>
                  <w:shd w:val="clear" w:color="auto" w:fill="auto"/>
                </w:tcPr>
                <w:p w:rsidR="00F320A9" w:rsidRPr="00007A78" w:rsidRDefault="00F320A9" w:rsidP="00191357">
                  <w:pPr>
                    <w:pStyle w:val="ConsNonformat"/>
                    <w:tabs>
                      <w:tab w:val="left" w:pos="7530"/>
                    </w:tabs>
                    <w:ind w:right="0"/>
                    <w:rPr>
                      <w:rFonts w:ascii="Times New Roman" w:hAnsi="Times New Roman"/>
                      <w:sz w:val="26"/>
                      <w:szCs w:val="26"/>
                    </w:rPr>
                  </w:pPr>
                </w:p>
              </w:tc>
            </w:tr>
            <w:tr w:rsidR="00F320A9" w:rsidRPr="00007A78" w:rsidTr="00191357">
              <w:tc>
                <w:tcPr>
                  <w:tcW w:w="6198" w:type="dxa"/>
                  <w:shd w:val="clear" w:color="auto" w:fill="auto"/>
                </w:tcPr>
                <w:p w:rsidR="00F320A9" w:rsidRPr="00007A78" w:rsidRDefault="00F320A9" w:rsidP="00191357">
                  <w:pPr>
                    <w:pStyle w:val="ConsNonformat"/>
                    <w:tabs>
                      <w:tab w:val="left" w:pos="7530"/>
                    </w:tabs>
                    <w:ind w:right="0"/>
                    <w:rPr>
                      <w:rFonts w:ascii="Times New Roman" w:hAnsi="Times New Roman"/>
                      <w:sz w:val="26"/>
                      <w:szCs w:val="26"/>
                    </w:rPr>
                  </w:pPr>
                </w:p>
              </w:tc>
            </w:tr>
          </w:tbl>
          <w:p w:rsidR="00F320A9" w:rsidRDefault="00F320A9" w:rsidP="00191357">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F320A9" w:rsidRPr="008F6F56" w:rsidRDefault="00F320A9" w:rsidP="00191357">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F320A9" w:rsidRPr="004C3465" w:rsidRDefault="00F320A9" w:rsidP="00191357">
            <w:pPr>
              <w:pStyle w:val="ConsNonformat"/>
              <w:tabs>
                <w:tab w:val="left" w:pos="7530"/>
              </w:tabs>
              <w:ind w:right="0"/>
              <w:rPr>
                <w:rFonts w:ascii="Times New Roman" w:hAnsi="Times New Roman"/>
                <w:sz w:val="22"/>
                <w:szCs w:val="22"/>
              </w:rPr>
            </w:pPr>
          </w:p>
        </w:tc>
      </w:tr>
    </w:tbl>
    <w:p w:rsidR="00F320A9" w:rsidRDefault="00F320A9" w:rsidP="00F320A9">
      <w:pPr>
        <w:pStyle w:val="ConsNonformat"/>
        <w:tabs>
          <w:tab w:val="left" w:pos="5550"/>
        </w:tabs>
        <w:ind w:right="0"/>
        <w:rPr>
          <w:rFonts w:ascii="Times New Roman" w:hAnsi="Times New Roman"/>
          <w:sz w:val="24"/>
        </w:rPr>
      </w:pPr>
    </w:p>
    <w:p w:rsidR="00F320A9" w:rsidRPr="00CC6E28" w:rsidRDefault="00F320A9" w:rsidP="00F320A9">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F320A9" w:rsidRPr="00A1072A" w:rsidRDefault="00F320A9" w:rsidP="00F320A9">
      <w:pPr>
        <w:pStyle w:val="ConsNonformat"/>
        <w:ind w:right="0"/>
        <w:jc w:val="both"/>
        <w:rPr>
          <w:rFonts w:ascii="Times New Roman" w:hAnsi="Times New Roman"/>
          <w:sz w:val="26"/>
          <w:szCs w:val="26"/>
        </w:rPr>
      </w:pPr>
    </w:p>
    <w:p w:rsidR="00FD4C72" w:rsidRPr="00FD4C72" w:rsidRDefault="00FD4C72" w:rsidP="00FD4C72">
      <w:pPr>
        <w:pStyle w:val="ConsNonformat"/>
        <w:widowControl/>
        <w:ind w:right="0" w:firstLine="708"/>
        <w:jc w:val="both"/>
        <w:rPr>
          <w:rFonts w:ascii="Times New Roman" w:hAnsi="Times New Roman" w:cs="Times New Roman"/>
          <w:sz w:val="28"/>
          <w:szCs w:val="28"/>
        </w:rPr>
      </w:pPr>
      <w:r w:rsidRPr="00FD4C72">
        <w:rPr>
          <w:rFonts w:ascii="Times New Roman" w:hAnsi="Times New Roman" w:cs="Times New Roman"/>
          <w:sz w:val="28"/>
          <w:szCs w:val="28"/>
        </w:rPr>
        <w:t>Прошу   допустить   меня   к  участию  в конкурсе на замещение вакантной должности государственной гражданской службы Российской Федерации в УФНС России по Владимирской области главного</w:t>
      </w:r>
      <w:r w:rsidR="00CF3DA4">
        <w:rPr>
          <w:rFonts w:ascii="Times New Roman" w:hAnsi="Times New Roman" w:cs="Times New Roman"/>
          <w:sz w:val="28"/>
          <w:szCs w:val="28"/>
        </w:rPr>
        <w:t xml:space="preserve"> государственного налогового инспектора правового отдела.</w:t>
      </w:r>
    </w:p>
    <w:p w:rsidR="00F320A9" w:rsidRPr="00FD4C72" w:rsidRDefault="00F320A9" w:rsidP="00F320A9">
      <w:pPr>
        <w:pStyle w:val="ConsNonformat"/>
        <w:ind w:right="0" w:firstLine="709"/>
        <w:jc w:val="both"/>
        <w:rPr>
          <w:rFonts w:ascii="Times New Roman" w:hAnsi="Times New Roman"/>
          <w:sz w:val="28"/>
          <w:szCs w:val="28"/>
        </w:rPr>
      </w:pPr>
      <w:r w:rsidRPr="00FD4C72">
        <w:rPr>
          <w:rFonts w:ascii="Times New Roman" w:hAnsi="Times New Roman"/>
          <w:sz w:val="28"/>
          <w:szCs w:val="28"/>
        </w:rPr>
        <w:t xml:space="preserve">С Федеральным законом от 27 июля </w:t>
      </w:r>
      <w:smartTag w:uri="urn:schemas-microsoft-com:office:smarttags" w:element="metricconverter">
        <w:smartTagPr>
          <w:attr w:name="ProductID" w:val="2004 г"/>
        </w:smartTagPr>
        <w:r w:rsidRPr="00FD4C72">
          <w:rPr>
            <w:rFonts w:ascii="Times New Roman" w:hAnsi="Times New Roman"/>
            <w:sz w:val="28"/>
            <w:szCs w:val="28"/>
          </w:rPr>
          <w:t>2004 г</w:t>
        </w:r>
      </w:smartTag>
      <w:r w:rsidRPr="00FD4C72">
        <w:rPr>
          <w:rFonts w:ascii="Times New Roman" w:hAnsi="Times New Roman"/>
          <w:sz w:val="28"/>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w:t>
      </w:r>
      <w:r w:rsidR="00FD4C72" w:rsidRPr="00FD4C72">
        <w:rPr>
          <w:rFonts w:ascii="Times New Roman" w:hAnsi="Times New Roman"/>
          <w:sz w:val="28"/>
          <w:szCs w:val="28"/>
        </w:rPr>
        <w:t xml:space="preserve"> </w:t>
      </w:r>
      <w:r w:rsidRPr="00FD4C72">
        <w:rPr>
          <w:rFonts w:ascii="Times New Roman" w:hAnsi="Times New Roman"/>
          <w:sz w:val="28"/>
          <w:szCs w:val="28"/>
        </w:rPr>
        <w:t>(а).</w:t>
      </w:r>
    </w:p>
    <w:p w:rsidR="00F320A9" w:rsidRPr="00FD4C72" w:rsidRDefault="00F320A9" w:rsidP="00F320A9">
      <w:pPr>
        <w:pStyle w:val="ConsNonformat"/>
        <w:ind w:right="0" w:firstLine="709"/>
        <w:jc w:val="both"/>
        <w:rPr>
          <w:rFonts w:ascii="Times New Roman" w:hAnsi="Times New Roman"/>
          <w:sz w:val="28"/>
          <w:szCs w:val="28"/>
        </w:rPr>
      </w:pPr>
      <w:r w:rsidRPr="00FD4C72">
        <w:rPr>
          <w:rFonts w:ascii="Times New Roman" w:hAnsi="Times New Roman"/>
          <w:sz w:val="28"/>
          <w:szCs w:val="28"/>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w:t>
      </w:r>
      <w:r w:rsidR="00FD4C72" w:rsidRPr="00FD4C72">
        <w:rPr>
          <w:rFonts w:ascii="Times New Roman" w:hAnsi="Times New Roman"/>
          <w:sz w:val="28"/>
          <w:szCs w:val="28"/>
        </w:rPr>
        <w:t xml:space="preserve"> </w:t>
      </w:r>
      <w:r w:rsidRPr="00FD4C72">
        <w:rPr>
          <w:rFonts w:ascii="Times New Roman" w:hAnsi="Times New Roman"/>
          <w:sz w:val="28"/>
          <w:szCs w:val="28"/>
        </w:rPr>
        <w:t>(а).</w:t>
      </w:r>
    </w:p>
    <w:p w:rsidR="00F320A9" w:rsidRPr="00FD4C72" w:rsidRDefault="00F320A9" w:rsidP="00F320A9">
      <w:pPr>
        <w:widowControl w:val="0"/>
        <w:ind w:firstLine="708"/>
        <w:jc w:val="both"/>
        <w:rPr>
          <w:rFonts w:cs="Courier New"/>
          <w:sz w:val="28"/>
          <w:szCs w:val="28"/>
        </w:rPr>
      </w:pPr>
      <w:r w:rsidRPr="00FD4C72">
        <w:rPr>
          <w:rFonts w:cs="Courier New"/>
          <w:sz w:val="28"/>
          <w:szCs w:val="28"/>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320A9" w:rsidRPr="00FD4C72" w:rsidRDefault="00F320A9" w:rsidP="00F320A9">
      <w:pPr>
        <w:widowControl w:val="0"/>
        <w:ind w:firstLine="708"/>
        <w:jc w:val="both"/>
        <w:rPr>
          <w:rFonts w:cs="Courier New"/>
          <w:sz w:val="28"/>
          <w:szCs w:val="28"/>
        </w:rPr>
      </w:pPr>
      <w:r w:rsidRPr="00FD4C72">
        <w:rPr>
          <w:rFonts w:cs="Courier New"/>
          <w:sz w:val="28"/>
          <w:szCs w:val="28"/>
        </w:rPr>
        <w:t>К заявлению прилагаю: _______________</w:t>
      </w:r>
      <w:r w:rsidR="00FD4C72">
        <w:rPr>
          <w:rFonts w:cs="Courier New"/>
          <w:sz w:val="28"/>
          <w:szCs w:val="28"/>
        </w:rPr>
        <w:t>___________________________</w:t>
      </w:r>
      <w:r w:rsidRPr="00FD4C72">
        <w:rPr>
          <w:rFonts w:cs="Courier New"/>
          <w:sz w:val="28"/>
          <w:szCs w:val="28"/>
        </w:rPr>
        <w:t xml:space="preserve"> </w:t>
      </w:r>
      <w:r w:rsidRPr="00FD4C72">
        <w:rPr>
          <w:rFonts w:cs="Courier New"/>
          <w:i/>
          <w:sz w:val="28"/>
          <w:szCs w:val="28"/>
        </w:rPr>
        <w:t>(перечислить документы, представленные для участия в конкурсе).</w:t>
      </w:r>
      <w:r w:rsidRPr="00FD4C72">
        <w:rPr>
          <w:rFonts w:cs="Courier New"/>
          <w:sz w:val="28"/>
          <w:szCs w:val="28"/>
        </w:rPr>
        <w:t xml:space="preserve"> </w:t>
      </w:r>
    </w:p>
    <w:p w:rsidR="00F320A9" w:rsidRPr="00A1072A" w:rsidRDefault="00F320A9" w:rsidP="00F320A9">
      <w:pPr>
        <w:pStyle w:val="ConsNonformat"/>
        <w:ind w:right="0" w:firstLine="709"/>
        <w:jc w:val="both"/>
        <w:rPr>
          <w:rFonts w:ascii="Times New Roman" w:hAnsi="Times New Roman"/>
          <w:sz w:val="26"/>
          <w:szCs w:val="26"/>
        </w:rPr>
      </w:pPr>
    </w:p>
    <w:p w:rsidR="00F320A9" w:rsidRDefault="00F320A9" w:rsidP="00F320A9">
      <w:pPr>
        <w:pStyle w:val="ConsNonformat"/>
        <w:tabs>
          <w:tab w:val="left" w:pos="4440"/>
        </w:tabs>
        <w:ind w:right="0"/>
        <w:jc w:val="both"/>
        <w:rPr>
          <w:rFonts w:ascii="Times New Roman" w:hAnsi="Times New Roman"/>
          <w:sz w:val="28"/>
        </w:rPr>
      </w:pPr>
    </w:p>
    <w:p w:rsidR="00F320A9" w:rsidRDefault="00F320A9" w:rsidP="00F320A9">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F320A9" w:rsidRPr="009D1FB6" w:rsidRDefault="00F320A9" w:rsidP="00F320A9">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F320A9" w:rsidRDefault="00F320A9" w:rsidP="00F320A9">
      <w:pPr>
        <w:pStyle w:val="a6"/>
        <w:widowControl w:val="0"/>
        <w:spacing w:before="0" w:beforeAutospacing="0" w:after="0" w:afterAutospacing="0"/>
        <w:ind w:right="-2" w:firstLine="709"/>
        <w:jc w:val="both"/>
      </w:pPr>
    </w:p>
    <w:p w:rsidR="00F320A9" w:rsidRDefault="00F320A9"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FD4470" w:rsidRDefault="00FD4470" w:rsidP="00FD4C72">
      <w:pPr>
        <w:pStyle w:val="a6"/>
        <w:widowControl w:val="0"/>
        <w:spacing w:before="0" w:beforeAutospacing="0" w:after="0" w:afterAutospacing="0"/>
        <w:ind w:right="-2"/>
        <w:jc w:val="both"/>
      </w:pPr>
    </w:p>
    <w:p w:rsidR="00CF3DA4" w:rsidRDefault="00CF3DA4" w:rsidP="00FD4C72">
      <w:pPr>
        <w:pStyle w:val="a6"/>
        <w:widowControl w:val="0"/>
        <w:spacing w:before="0" w:beforeAutospacing="0" w:after="0" w:afterAutospacing="0"/>
        <w:ind w:right="-2"/>
        <w:jc w:val="both"/>
      </w:pPr>
    </w:p>
    <w:p w:rsidR="00CF3DA4" w:rsidRDefault="00CF3DA4" w:rsidP="00FD4C72">
      <w:pPr>
        <w:pStyle w:val="a6"/>
        <w:widowControl w:val="0"/>
        <w:spacing w:before="0" w:beforeAutospacing="0" w:after="0" w:afterAutospacing="0"/>
        <w:ind w:right="-2"/>
        <w:jc w:val="both"/>
      </w:pPr>
    </w:p>
    <w:p w:rsidR="00F320A9" w:rsidRDefault="00F320A9" w:rsidP="00F320A9">
      <w:pPr>
        <w:widowControl w:val="0"/>
        <w:tabs>
          <w:tab w:val="left" w:pos="284"/>
        </w:tabs>
        <w:ind w:left="7371"/>
      </w:pPr>
      <w:r>
        <w:t xml:space="preserve">        Приложение № 3</w:t>
      </w:r>
    </w:p>
    <w:p w:rsidR="000722B1" w:rsidRPr="00990325" w:rsidRDefault="000722B1" w:rsidP="000722B1">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722B1" w:rsidRPr="009038CE" w:rsidRDefault="000722B1" w:rsidP="000722B1">
      <w:pPr>
        <w:spacing w:before="120"/>
        <w:ind w:left="4678"/>
        <w:jc w:val="right"/>
        <w:rPr>
          <w:sz w:val="18"/>
          <w:szCs w:val="18"/>
        </w:rPr>
      </w:pPr>
      <w:r w:rsidRPr="00CB304C">
        <w:rPr>
          <w:sz w:val="16"/>
          <w:szCs w:val="16"/>
        </w:rPr>
        <w:t xml:space="preserve">(в ред. распоряжения Правительства РФ от 16.10.2007 № 1428-р, </w:t>
      </w:r>
      <w:r w:rsidRPr="00CB304C">
        <w:rPr>
          <w:sz w:val="16"/>
          <w:szCs w:val="16"/>
        </w:rPr>
        <w:br/>
      </w:r>
      <w:r w:rsidRPr="007B0B7E">
        <w:rPr>
          <w:sz w:val="18"/>
          <w:szCs w:val="18"/>
        </w:rP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F320A9" w:rsidRDefault="000722B1" w:rsidP="000722B1">
      <w:pPr>
        <w:spacing w:before="120" w:after="120"/>
        <w:jc w:val="right"/>
      </w:pPr>
      <w:r>
        <w:t xml:space="preserve"> </w:t>
      </w:r>
      <w:r w:rsidR="00F320A9">
        <w:t>(форма)</w:t>
      </w:r>
    </w:p>
    <w:p w:rsidR="00F320A9" w:rsidRDefault="00F320A9" w:rsidP="00F320A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F320A9" w:rsidTr="00191357">
        <w:trPr>
          <w:cantSplit/>
          <w:trHeight w:val="1000"/>
        </w:trPr>
        <w:tc>
          <w:tcPr>
            <w:tcW w:w="8553" w:type="dxa"/>
            <w:gridSpan w:val="5"/>
            <w:tcBorders>
              <w:top w:val="nil"/>
              <w:left w:val="nil"/>
              <w:bottom w:val="nil"/>
              <w:right w:val="nil"/>
            </w:tcBorders>
          </w:tcPr>
          <w:p w:rsidR="00F320A9" w:rsidRDefault="00F320A9" w:rsidP="00191357"/>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320A9" w:rsidRDefault="00F320A9" w:rsidP="00191357">
            <w:pPr>
              <w:jc w:val="center"/>
            </w:pPr>
            <w:r>
              <w:t>Место</w:t>
            </w:r>
            <w:r>
              <w:br/>
              <w:t>для</w:t>
            </w:r>
            <w:r>
              <w:br/>
              <w:t>фотографии</w:t>
            </w:r>
          </w:p>
        </w:tc>
      </w:tr>
      <w:tr w:rsidR="00F320A9" w:rsidTr="00191357">
        <w:trPr>
          <w:cantSplit/>
          <w:trHeight w:val="421"/>
        </w:trPr>
        <w:tc>
          <w:tcPr>
            <w:tcW w:w="364" w:type="dxa"/>
            <w:tcBorders>
              <w:top w:val="nil"/>
              <w:left w:val="nil"/>
              <w:bottom w:val="nil"/>
              <w:right w:val="nil"/>
            </w:tcBorders>
            <w:vAlign w:val="bottom"/>
          </w:tcPr>
          <w:p w:rsidR="00F320A9" w:rsidRDefault="00F320A9" w:rsidP="00191357">
            <w:r>
              <w:t>1.</w:t>
            </w:r>
          </w:p>
        </w:tc>
        <w:tc>
          <w:tcPr>
            <w:tcW w:w="1118" w:type="dxa"/>
            <w:gridSpan w:val="2"/>
            <w:tcBorders>
              <w:top w:val="nil"/>
              <w:left w:val="nil"/>
              <w:bottom w:val="nil"/>
              <w:right w:val="nil"/>
            </w:tcBorders>
            <w:vAlign w:val="bottom"/>
          </w:tcPr>
          <w:p w:rsidR="00F320A9" w:rsidRDefault="00F320A9" w:rsidP="00191357">
            <w:r>
              <w:t>Фамилия</w:t>
            </w:r>
          </w:p>
        </w:tc>
        <w:tc>
          <w:tcPr>
            <w:tcW w:w="5634" w:type="dxa"/>
            <w:tcBorders>
              <w:top w:val="nil"/>
              <w:left w:val="nil"/>
              <w:bottom w:val="single" w:sz="4" w:space="0" w:color="auto"/>
              <w:right w:val="nil"/>
            </w:tcBorders>
            <w:vAlign w:val="bottom"/>
          </w:tcPr>
          <w:p w:rsidR="00F320A9" w:rsidRDefault="00F320A9" w:rsidP="00191357">
            <w:pPr>
              <w:jc w:val="center"/>
            </w:pPr>
          </w:p>
        </w:tc>
        <w:tc>
          <w:tcPr>
            <w:tcW w:w="1437" w:type="dxa"/>
            <w:tcBorders>
              <w:top w:val="nil"/>
              <w:left w:val="nil"/>
              <w:bottom w:val="nil"/>
              <w:right w:val="nil"/>
            </w:tcBorders>
            <w:vAlign w:val="bottom"/>
          </w:tcPr>
          <w:p w:rsidR="00F320A9" w:rsidRDefault="00F320A9" w:rsidP="00191357"/>
        </w:tc>
        <w:tc>
          <w:tcPr>
            <w:tcW w:w="1701" w:type="dxa"/>
            <w:vMerge/>
            <w:tcBorders>
              <w:top w:val="nil"/>
              <w:left w:val="single" w:sz="4" w:space="0" w:color="auto"/>
              <w:bottom w:val="single" w:sz="4" w:space="0" w:color="auto"/>
              <w:right w:val="single" w:sz="4" w:space="0" w:color="auto"/>
            </w:tcBorders>
          </w:tcPr>
          <w:p w:rsidR="00F320A9" w:rsidRDefault="00F320A9" w:rsidP="00191357"/>
        </w:tc>
      </w:tr>
      <w:tr w:rsidR="00F320A9" w:rsidTr="00191357">
        <w:trPr>
          <w:cantSplit/>
          <w:trHeight w:val="414"/>
        </w:trPr>
        <w:tc>
          <w:tcPr>
            <w:tcW w:w="364" w:type="dxa"/>
            <w:tcBorders>
              <w:top w:val="nil"/>
              <w:left w:val="nil"/>
              <w:bottom w:val="nil"/>
              <w:right w:val="nil"/>
            </w:tcBorders>
            <w:vAlign w:val="bottom"/>
          </w:tcPr>
          <w:p w:rsidR="00F320A9" w:rsidRDefault="00F320A9" w:rsidP="00191357"/>
        </w:tc>
        <w:tc>
          <w:tcPr>
            <w:tcW w:w="559" w:type="dxa"/>
            <w:tcBorders>
              <w:top w:val="nil"/>
              <w:left w:val="nil"/>
              <w:bottom w:val="nil"/>
              <w:right w:val="nil"/>
            </w:tcBorders>
            <w:vAlign w:val="bottom"/>
          </w:tcPr>
          <w:p w:rsidR="00F320A9" w:rsidRDefault="00F320A9" w:rsidP="00191357">
            <w:r>
              <w:t>Имя</w:t>
            </w:r>
          </w:p>
        </w:tc>
        <w:tc>
          <w:tcPr>
            <w:tcW w:w="6193" w:type="dxa"/>
            <w:gridSpan w:val="2"/>
            <w:tcBorders>
              <w:top w:val="nil"/>
              <w:left w:val="nil"/>
              <w:bottom w:val="single" w:sz="4" w:space="0" w:color="auto"/>
              <w:right w:val="nil"/>
            </w:tcBorders>
            <w:vAlign w:val="bottom"/>
          </w:tcPr>
          <w:p w:rsidR="00F320A9" w:rsidRDefault="00F320A9" w:rsidP="00191357">
            <w:pPr>
              <w:jc w:val="center"/>
            </w:pPr>
          </w:p>
        </w:tc>
        <w:tc>
          <w:tcPr>
            <w:tcW w:w="1437" w:type="dxa"/>
            <w:tcBorders>
              <w:top w:val="nil"/>
              <w:left w:val="nil"/>
              <w:bottom w:val="nil"/>
              <w:right w:val="nil"/>
            </w:tcBorders>
            <w:vAlign w:val="bottom"/>
          </w:tcPr>
          <w:p w:rsidR="00F320A9" w:rsidRDefault="00F320A9" w:rsidP="00191357"/>
        </w:tc>
        <w:tc>
          <w:tcPr>
            <w:tcW w:w="1701" w:type="dxa"/>
            <w:vMerge/>
            <w:tcBorders>
              <w:top w:val="nil"/>
              <w:left w:val="single" w:sz="4" w:space="0" w:color="auto"/>
              <w:bottom w:val="single" w:sz="4" w:space="0" w:color="auto"/>
              <w:right w:val="single" w:sz="4" w:space="0" w:color="auto"/>
            </w:tcBorders>
          </w:tcPr>
          <w:p w:rsidR="00F320A9" w:rsidRDefault="00F320A9" w:rsidP="00191357"/>
        </w:tc>
      </w:tr>
      <w:tr w:rsidR="00F320A9" w:rsidTr="00191357">
        <w:trPr>
          <w:cantSplit/>
          <w:trHeight w:val="420"/>
        </w:trPr>
        <w:tc>
          <w:tcPr>
            <w:tcW w:w="364" w:type="dxa"/>
            <w:tcBorders>
              <w:top w:val="nil"/>
              <w:left w:val="nil"/>
              <w:bottom w:val="nil"/>
              <w:right w:val="nil"/>
            </w:tcBorders>
            <w:vAlign w:val="bottom"/>
          </w:tcPr>
          <w:p w:rsidR="00F320A9" w:rsidRDefault="00F320A9" w:rsidP="00191357"/>
        </w:tc>
        <w:tc>
          <w:tcPr>
            <w:tcW w:w="1118" w:type="dxa"/>
            <w:gridSpan w:val="2"/>
            <w:tcBorders>
              <w:top w:val="nil"/>
              <w:left w:val="nil"/>
              <w:bottom w:val="nil"/>
              <w:right w:val="nil"/>
            </w:tcBorders>
            <w:vAlign w:val="bottom"/>
          </w:tcPr>
          <w:p w:rsidR="00F320A9" w:rsidRDefault="00F320A9" w:rsidP="00191357">
            <w:r>
              <w:t>Отчество</w:t>
            </w:r>
          </w:p>
        </w:tc>
        <w:tc>
          <w:tcPr>
            <w:tcW w:w="5634" w:type="dxa"/>
            <w:tcBorders>
              <w:top w:val="nil"/>
              <w:left w:val="nil"/>
              <w:bottom w:val="single" w:sz="4" w:space="0" w:color="auto"/>
              <w:right w:val="nil"/>
            </w:tcBorders>
            <w:vAlign w:val="bottom"/>
          </w:tcPr>
          <w:p w:rsidR="00F320A9" w:rsidRDefault="00F320A9" w:rsidP="00191357">
            <w:pPr>
              <w:jc w:val="center"/>
            </w:pPr>
          </w:p>
        </w:tc>
        <w:tc>
          <w:tcPr>
            <w:tcW w:w="1437" w:type="dxa"/>
            <w:tcBorders>
              <w:top w:val="nil"/>
              <w:left w:val="nil"/>
              <w:bottom w:val="nil"/>
              <w:right w:val="nil"/>
            </w:tcBorders>
            <w:vAlign w:val="bottom"/>
          </w:tcPr>
          <w:p w:rsidR="00F320A9" w:rsidRDefault="00F320A9" w:rsidP="00191357"/>
        </w:tc>
        <w:tc>
          <w:tcPr>
            <w:tcW w:w="1701" w:type="dxa"/>
            <w:vMerge/>
            <w:tcBorders>
              <w:top w:val="nil"/>
              <w:left w:val="single" w:sz="4" w:space="0" w:color="auto"/>
              <w:bottom w:val="single" w:sz="4" w:space="0" w:color="auto"/>
              <w:right w:val="single" w:sz="4" w:space="0" w:color="auto"/>
            </w:tcBorders>
          </w:tcPr>
          <w:p w:rsidR="00F320A9" w:rsidRDefault="00F320A9" w:rsidP="00191357"/>
        </w:tc>
      </w:tr>
    </w:tbl>
    <w:p w:rsidR="00F320A9" w:rsidRDefault="00F320A9" w:rsidP="00F320A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F320A9" w:rsidTr="00191357">
        <w:trPr>
          <w:cantSplit/>
        </w:trPr>
        <w:tc>
          <w:tcPr>
            <w:tcW w:w="5103" w:type="dxa"/>
            <w:tcBorders>
              <w:left w:val="nil"/>
            </w:tcBorders>
          </w:tcPr>
          <w:p w:rsidR="00F320A9" w:rsidRDefault="00F320A9" w:rsidP="00191357">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t>3. Число, месяц, год и место рождения (село, деревня, город, район, область, край, республика, страна)</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CB304C" w:rsidP="00191357">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t>5. Образование (когда и какие учебные заведения окончили, номера дипломов)</w:t>
            </w:r>
          </w:p>
          <w:p w:rsidR="00F320A9" w:rsidRDefault="00F320A9" w:rsidP="00191357">
            <w:r>
              <w:t>Направление подготовки или специальность по диплому</w:t>
            </w:r>
            <w:r>
              <w:br/>
              <w:t>Квалификация по диплому</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F320A9" w:rsidRDefault="00F320A9" w:rsidP="00191357"/>
        </w:tc>
      </w:tr>
      <w:tr w:rsidR="00F320A9" w:rsidTr="00191357">
        <w:trPr>
          <w:cantSplit/>
        </w:trPr>
        <w:tc>
          <w:tcPr>
            <w:tcW w:w="5103" w:type="dxa"/>
            <w:tcBorders>
              <w:left w:val="nil"/>
            </w:tcBorders>
          </w:tcPr>
          <w:p w:rsidR="00F320A9" w:rsidRDefault="00F320A9" w:rsidP="00191357">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F320A9" w:rsidRDefault="00F320A9" w:rsidP="00191357">
            <w:pPr>
              <w:pageBreakBefore/>
            </w:pPr>
          </w:p>
        </w:tc>
      </w:tr>
      <w:tr w:rsidR="00F320A9" w:rsidTr="00191357">
        <w:trPr>
          <w:cantSplit/>
        </w:trPr>
        <w:tc>
          <w:tcPr>
            <w:tcW w:w="5103" w:type="dxa"/>
            <w:tcBorders>
              <w:left w:val="nil"/>
            </w:tcBorders>
          </w:tcPr>
          <w:p w:rsidR="00F320A9" w:rsidRDefault="00F320A9" w:rsidP="00191357">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F320A9" w:rsidRDefault="00F320A9" w:rsidP="00191357"/>
        </w:tc>
      </w:tr>
    </w:tbl>
    <w:p w:rsidR="00F320A9" w:rsidRDefault="00F320A9" w:rsidP="00F320A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320A9" w:rsidRPr="00990325" w:rsidRDefault="00F320A9" w:rsidP="00F320A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F320A9" w:rsidTr="00CF3DA4">
        <w:trPr>
          <w:cantSplit/>
        </w:trPr>
        <w:tc>
          <w:tcPr>
            <w:tcW w:w="2580" w:type="dxa"/>
            <w:gridSpan w:val="2"/>
          </w:tcPr>
          <w:p w:rsidR="00F320A9" w:rsidRDefault="00F320A9" w:rsidP="00191357">
            <w:pPr>
              <w:jc w:val="center"/>
            </w:pPr>
            <w:r>
              <w:t>Месяц и год</w:t>
            </w:r>
          </w:p>
        </w:tc>
        <w:tc>
          <w:tcPr>
            <w:tcW w:w="4252" w:type="dxa"/>
            <w:vMerge w:val="restart"/>
            <w:vAlign w:val="center"/>
          </w:tcPr>
          <w:p w:rsidR="00F320A9" w:rsidRDefault="00F320A9" w:rsidP="00191357">
            <w:pPr>
              <w:jc w:val="center"/>
            </w:pPr>
            <w:r>
              <w:t>Должность с указанием</w:t>
            </w:r>
            <w:r>
              <w:br/>
              <w:t>организации</w:t>
            </w:r>
          </w:p>
        </w:tc>
        <w:tc>
          <w:tcPr>
            <w:tcW w:w="3415" w:type="dxa"/>
            <w:vMerge w:val="restart"/>
          </w:tcPr>
          <w:p w:rsidR="00F320A9" w:rsidRDefault="00F320A9" w:rsidP="00191357">
            <w:pPr>
              <w:jc w:val="center"/>
            </w:pPr>
            <w:r>
              <w:t>Адрес</w:t>
            </w:r>
            <w:r>
              <w:br/>
              <w:t>организации</w:t>
            </w:r>
            <w:r>
              <w:br/>
              <w:t>(в т.ч. за границей)</w:t>
            </w:r>
          </w:p>
        </w:tc>
      </w:tr>
      <w:tr w:rsidR="00F320A9" w:rsidTr="00CF3DA4">
        <w:trPr>
          <w:cantSplit/>
        </w:trPr>
        <w:tc>
          <w:tcPr>
            <w:tcW w:w="1290" w:type="dxa"/>
          </w:tcPr>
          <w:p w:rsidR="00F320A9" w:rsidRDefault="00F320A9" w:rsidP="00191357">
            <w:pPr>
              <w:jc w:val="center"/>
            </w:pPr>
            <w:r>
              <w:t>поступ</w:t>
            </w:r>
            <w:r>
              <w:softHyphen/>
              <w:t>ления</w:t>
            </w:r>
          </w:p>
        </w:tc>
        <w:tc>
          <w:tcPr>
            <w:tcW w:w="1290" w:type="dxa"/>
          </w:tcPr>
          <w:p w:rsidR="00F320A9" w:rsidRDefault="00F320A9" w:rsidP="00191357">
            <w:pPr>
              <w:jc w:val="center"/>
            </w:pPr>
            <w:r>
              <w:t>ухода</w:t>
            </w:r>
          </w:p>
        </w:tc>
        <w:tc>
          <w:tcPr>
            <w:tcW w:w="4252" w:type="dxa"/>
            <w:vMerge/>
          </w:tcPr>
          <w:p w:rsidR="00F320A9" w:rsidRDefault="00F320A9" w:rsidP="00191357">
            <w:pPr>
              <w:jc w:val="center"/>
            </w:pPr>
          </w:p>
        </w:tc>
        <w:tc>
          <w:tcPr>
            <w:tcW w:w="3415" w:type="dxa"/>
            <w:vMerge/>
          </w:tcPr>
          <w:p w:rsidR="00F320A9" w:rsidRDefault="00F320A9" w:rsidP="00191357">
            <w:pPr>
              <w:jc w:val="center"/>
            </w:pPr>
          </w:p>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r w:rsidR="00F320A9" w:rsidTr="00CF3DA4">
        <w:trPr>
          <w:cantSplit/>
        </w:trPr>
        <w:tc>
          <w:tcPr>
            <w:tcW w:w="1290" w:type="dxa"/>
          </w:tcPr>
          <w:p w:rsidR="00F320A9" w:rsidRDefault="00F320A9" w:rsidP="00191357">
            <w:pPr>
              <w:jc w:val="center"/>
            </w:pPr>
          </w:p>
        </w:tc>
        <w:tc>
          <w:tcPr>
            <w:tcW w:w="1290" w:type="dxa"/>
          </w:tcPr>
          <w:p w:rsidR="00F320A9" w:rsidRDefault="00F320A9" w:rsidP="00191357">
            <w:pPr>
              <w:jc w:val="center"/>
            </w:pPr>
          </w:p>
        </w:tc>
        <w:tc>
          <w:tcPr>
            <w:tcW w:w="4252" w:type="dxa"/>
          </w:tcPr>
          <w:p w:rsidR="00F320A9" w:rsidRDefault="00F320A9" w:rsidP="00191357"/>
        </w:tc>
        <w:tc>
          <w:tcPr>
            <w:tcW w:w="3415" w:type="dxa"/>
          </w:tcPr>
          <w:p w:rsidR="00F320A9" w:rsidRDefault="00F320A9" w:rsidP="00191357"/>
        </w:tc>
      </w:tr>
    </w:tbl>
    <w:p w:rsidR="00F320A9" w:rsidRDefault="00F320A9" w:rsidP="00F320A9">
      <w:pPr>
        <w:spacing w:before="120"/>
      </w:pPr>
      <w:r>
        <w:lastRenderedPageBreak/>
        <w:t>12. Государственные награды, иные награды и знаки отличия</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320A9" w:rsidRDefault="00F320A9" w:rsidP="00F320A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F320A9" w:rsidTr="00191357">
        <w:trPr>
          <w:cantSplit/>
        </w:trPr>
        <w:tc>
          <w:tcPr>
            <w:tcW w:w="1588" w:type="dxa"/>
            <w:vAlign w:val="center"/>
          </w:tcPr>
          <w:p w:rsidR="00F320A9" w:rsidRDefault="00F320A9" w:rsidP="00191357">
            <w:pPr>
              <w:jc w:val="center"/>
            </w:pPr>
            <w:r>
              <w:t>Степень родства</w:t>
            </w:r>
          </w:p>
        </w:tc>
        <w:tc>
          <w:tcPr>
            <w:tcW w:w="2552" w:type="dxa"/>
            <w:vAlign w:val="center"/>
          </w:tcPr>
          <w:p w:rsidR="00F320A9" w:rsidRDefault="00F320A9" w:rsidP="00191357">
            <w:pPr>
              <w:jc w:val="center"/>
            </w:pPr>
            <w:r>
              <w:t>Фамилия, имя,</w:t>
            </w:r>
            <w:r>
              <w:br/>
              <w:t>отчество</w:t>
            </w:r>
          </w:p>
        </w:tc>
        <w:tc>
          <w:tcPr>
            <w:tcW w:w="1701" w:type="dxa"/>
            <w:vAlign w:val="center"/>
          </w:tcPr>
          <w:p w:rsidR="00F320A9" w:rsidRDefault="00F320A9" w:rsidP="00191357">
            <w:pPr>
              <w:jc w:val="center"/>
            </w:pPr>
            <w:r>
              <w:t>Год, число, месяц и место рождения</w:t>
            </w:r>
          </w:p>
        </w:tc>
        <w:tc>
          <w:tcPr>
            <w:tcW w:w="2211" w:type="dxa"/>
            <w:vAlign w:val="center"/>
          </w:tcPr>
          <w:p w:rsidR="00F320A9" w:rsidRDefault="00F320A9" w:rsidP="00191357">
            <w:pPr>
              <w:jc w:val="center"/>
            </w:pPr>
            <w:r>
              <w:t>Место работы (наименование и адрес организации), должность</w:t>
            </w:r>
          </w:p>
        </w:tc>
        <w:tc>
          <w:tcPr>
            <w:tcW w:w="2211" w:type="dxa"/>
            <w:vAlign w:val="center"/>
          </w:tcPr>
          <w:p w:rsidR="00F320A9" w:rsidRDefault="00F320A9" w:rsidP="00191357">
            <w:pPr>
              <w:jc w:val="center"/>
            </w:pPr>
            <w:r>
              <w:t>Домашний адрес (адрес регистрации, фактического проживания)</w:t>
            </w:r>
          </w:p>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r w:rsidR="00F320A9" w:rsidTr="00191357">
        <w:trPr>
          <w:cantSplit/>
        </w:trPr>
        <w:tc>
          <w:tcPr>
            <w:tcW w:w="1588" w:type="dxa"/>
          </w:tcPr>
          <w:p w:rsidR="00F320A9" w:rsidRDefault="00F320A9" w:rsidP="00191357">
            <w:pPr>
              <w:jc w:val="center"/>
            </w:pPr>
          </w:p>
        </w:tc>
        <w:tc>
          <w:tcPr>
            <w:tcW w:w="2552" w:type="dxa"/>
          </w:tcPr>
          <w:p w:rsidR="00F320A9" w:rsidRDefault="00F320A9" w:rsidP="00191357"/>
        </w:tc>
        <w:tc>
          <w:tcPr>
            <w:tcW w:w="1701" w:type="dxa"/>
          </w:tcPr>
          <w:p w:rsidR="00F320A9" w:rsidRDefault="00F320A9" w:rsidP="00191357">
            <w:pPr>
              <w:jc w:val="center"/>
            </w:pPr>
          </w:p>
        </w:tc>
        <w:tc>
          <w:tcPr>
            <w:tcW w:w="2211" w:type="dxa"/>
          </w:tcPr>
          <w:p w:rsidR="00F320A9" w:rsidRDefault="00F320A9" w:rsidP="00191357"/>
        </w:tc>
        <w:tc>
          <w:tcPr>
            <w:tcW w:w="2211" w:type="dxa"/>
          </w:tcPr>
          <w:p w:rsidR="00F320A9" w:rsidRDefault="00F320A9" w:rsidP="00191357"/>
        </w:tc>
      </w:tr>
    </w:tbl>
    <w:p w:rsidR="00F320A9" w:rsidRDefault="00F320A9" w:rsidP="00F320A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320A9" w:rsidRDefault="00F320A9" w:rsidP="00F320A9">
      <w:pPr>
        <w:pBdr>
          <w:top w:val="single" w:sz="4" w:space="1" w:color="auto"/>
        </w:pBdr>
        <w:ind w:left="3504"/>
        <w:jc w:val="center"/>
      </w:pPr>
      <w:r>
        <w:t>(фамилия, имя, отчество,</w:t>
      </w:r>
    </w:p>
    <w:p w:rsidR="00F320A9" w:rsidRDefault="00F320A9" w:rsidP="00F320A9"/>
    <w:p w:rsidR="00F320A9" w:rsidRDefault="00F320A9" w:rsidP="00F320A9">
      <w:pPr>
        <w:pBdr>
          <w:top w:val="single" w:sz="4" w:space="1" w:color="auto"/>
        </w:pBdr>
        <w:jc w:val="center"/>
      </w:pPr>
      <w:r>
        <w:lastRenderedPageBreak/>
        <w:t>с какого времени они проживают за границей)</w:t>
      </w: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F320A9" w:rsidRPr="00250F57" w:rsidRDefault="00F320A9" w:rsidP="00F320A9">
      <w:pPr>
        <w:pBdr>
          <w:top w:val="single" w:sz="4" w:space="1" w:color="auto"/>
        </w:pBdr>
        <w:ind w:left="6464"/>
        <w:rPr>
          <w:sz w:val="2"/>
          <w:szCs w:val="2"/>
        </w:rPr>
      </w:pPr>
    </w:p>
    <w:p w:rsidR="00F320A9" w:rsidRDefault="00F320A9" w:rsidP="00F320A9"/>
    <w:p w:rsidR="00F320A9" w:rsidRPr="00250F57" w:rsidRDefault="00F320A9" w:rsidP="00F320A9">
      <w:pPr>
        <w:pBdr>
          <w:top w:val="single" w:sz="4" w:space="1" w:color="auto"/>
        </w:pBdr>
        <w:rPr>
          <w:sz w:val="2"/>
          <w:szCs w:val="2"/>
        </w:rPr>
      </w:pPr>
    </w:p>
    <w:p w:rsidR="00F320A9" w:rsidRDefault="00F320A9" w:rsidP="00F320A9">
      <w:r>
        <w:t xml:space="preserve">15. Пребывание за границей (когда, где, с какой целью)  </w:t>
      </w:r>
    </w:p>
    <w:p w:rsidR="00F320A9" w:rsidRDefault="00F320A9" w:rsidP="00F320A9">
      <w:pPr>
        <w:pBdr>
          <w:top w:val="single" w:sz="4" w:space="1" w:color="auto"/>
        </w:pBdr>
        <w:ind w:left="5823"/>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16. Отношение к воинской обязанности и воинское звание  </w:t>
      </w:r>
    </w:p>
    <w:p w:rsidR="00F320A9" w:rsidRDefault="00F320A9" w:rsidP="00F320A9">
      <w:pPr>
        <w:pBdr>
          <w:top w:val="single" w:sz="4" w:space="1" w:color="auto"/>
        </w:pBdr>
        <w:ind w:left="6124"/>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t xml:space="preserve">17. Домашний адрес (адрес регистрации, фактического проживания), номер телефона (либо иной вид связи)  </w:t>
      </w:r>
    </w:p>
    <w:p w:rsidR="00F320A9" w:rsidRDefault="00F320A9" w:rsidP="00F320A9">
      <w:pPr>
        <w:pBdr>
          <w:top w:val="single" w:sz="4" w:space="1" w:color="auto"/>
        </w:pBdr>
        <w:ind w:left="1174"/>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18. Паспорт или документ, его заменяющий  </w:t>
      </w:r>
    </w:p>
    <w:p w:rsidR="00F320A9" w:rsidRDefault="00F320A9" w:rsidP="00F320A9">
      <w:pPr>
        <w:pBdr>
          <w:top w:val="single" w:sz="4" w:space="1" w:color="auto"/>
        </w:pBdr>
        <w:ind w:left="4640"/>
        <w:jc w:val="center"/>
      </w:pPr>
      <w:r>
        <w:t>(серия, номер, кем и когда выдан)</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19. Наличие заграничного паспорта  </w:t>
      </w:r>
    </w:p>
    <w:p w:rsidR="00F320A9" w:rsidRDefault="00F320A9" w:rsidP="00F320A9">
      <w:pPr>
        <w:pBdr>
          <w:top w:val="single" w:sz="4" w:space="1" w:color="auto"/>
        </w:pBdr>
        <w:ind w:left="3782"/>
        <w:jc w:val="center"/>
      </w:pPr>
      <w:r>
        <w:t>(серия, номер, кем и когда выдан)</w:t>
      </w: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Pr="0066515B" w:rsidRDefault="00F320A9" w:rsidP="00F320A9">
      <w:pPr>
        <w:jc w:val="both"/>
        <w:rPr>
          <w:sz w:val="2"/>
          <w:szCs w:val="2"/>
        </w:rPr>
      </w:pPr>
      <w:r>
        <w:t>20.</w:t>
      </w:r>
      <w:r w:rsidRPr="00057C9F">
        <w:t> </w:t>
      </w:r>
      <w:r>
        <w:t>Страховой номер индивидуального лицевого счета (если имеется)</w:t>
      </w:r>
      <w:r w:rsidRPr="0066515B">
        <w:br/>
      </w:r>
    </w:p>
    <w:p w:rsidR="00F320A9" w:rsidRDefault="00F320A9" w:rsidP="00F320A9"/>
    <w:p w:rsidR="00F320A9" w:rsidRDefault="00F320A9" w:rsidP="00F320A9">
      <w:pPr>
        <w:pBdr>
          <w:top w:val="single" w:sz="4" w:space="1" w:color="auto"/>
        </w:pBdr>
        <w:rPr>
          <w:sz w:val="2"/>
          <w:szCs w:val="2"/>
        </w:rPr>
      </w:pPr>
    </w:p>
    <w:p w:rsidR="00F320A9" w:rsidRDefault="00F320A9" w:rsidP="00F320A9">
      <w:r>
        <w:t xml:space="preserve">21. ИНН (если имеется)  </w:t>
      </w:r>
    </w:p>
    <w:p w:rsidR="00F320A9" w:rsidRDefault="00F320A9" w:rsidP="00F320A9">
      <w:pPr>
        <w:pBdr>
          <w:top w:val="single" w:sz="4" w:space="1" w:color="auto"/>
        </w:pBdr>
        <w:ind w:left="2534"/>
        <w:rPr>
          <w:sz w:val="2"/>
          <w:szCs w:val="2"/>
        </w:rPr>
      </w:pPr>
    </w:p>
    <w:p w:rsidR="00F320A9" w:rsidRDefault="00F320A9" w:rsidP="00F320A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320A9" w:rsidRDefault="00F320A9" w:rsidP="00F320A9">
      <w:pPr>
        <w:pBdr>
          <w:top w:val="single" w:sz="4" w:space="1" w:color="auto"/>
        </w:pBdr>
        <w:ind w:left="5075"/>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 w:rsidR="00F320A9" w:rsidRDefault="00F320A9" w:rsidP="00F320A9">
      <w:pPr>
        <w:pBdr>
          <w:top w:val="single" w:sz="4" w:space="1" w:color="auto"/>
        </w:pBdr>
        <w:rPr>
          <w:sz w:val="2"/>
          <w:szCs w:val="2"/>
        </w:rPr>
      </w:pPr>
    </w:p>
    <w:p w:rsidR="00F320A9" w:rsidRDefault="00F320A9" w:rsidP="00F320A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320A9" w:rsidRDefault="00F320A9" w:rsidP="00F320A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F320A9" w:rsidTr="00191357">
        <w:tc>
          <w:tcPr>
            <w:tcW w:w="187" w:type="dxa"/>
            <w:tcBorders>
              <w:top w:val="nil"/>
              <w:left w:val="nil"/>
              <w:bottom w:val="nil"/>
              <w:right w:val="nil"/>
            </w:tcBorders>
            <w:vAlign w:val="bottom"/>
          </w:tcPr>
          <w:p w:rsidR="00F320A9" w:rsidRDefault="00F320A9" w:rsidP="00191357">
            <w:pPr>
              <w:jc w:val="right"/>
            </w:pPr>
            <w:r>
              <w:t>«</w:t>
            </w:r>
          </w:p>
        </w:tc>
        <w:tc>
          <w:tcPr>
            <w:tcW w:w="397" w:type="dxa"/>
            <w:tcBorders>
              <w:top w:val="nil"/>
              <w:left w:val="nil"/>
              <w:bottom w:val="single" w:sz="4" w:space="0" w:color="auto"/>
              <w:right w:val="nil"/>
            </w:tcBorders>
            <w:vAlign w:val="bottom"/>
          </w:tcPr>
          <w:p w:rsidR="00F320A9" w:rsidRDefault="00F320A9" w:rsidP="00191357">
            <w:pPr>
              <w:jc w:val="center"/>
            </w:pPr>
          </w:p>
        </w:tc>
        <w:tc>
          <w:tcPr>
            <w:tcW w:w="255" w:type="dxa"/>
            <w:tcBorders>
              <w:top w:val="nil"/>
              <w:left w:val="nil"/>
              <w:bottom w:val="nil"/>
              <w:right w:val="nil"/>
            </w:tcBorders>
            <w:vAlign w:val="bottom"/>
          </w:tcPr>
          <w:p w:rsidR="00F320A9" w:rsidRDefault="00F320A9" w:rsidP="00191357">
            <w:r>
              <w:t>»</w:t>
            </w:r>
          </w:p>
        </w:tc>
        <w:tc>
          <w:tcPr>
            <w:tcW w:w="1984" w:type="dxa"/>
            <w:tcBorders>
              <w:top w:val="nil"/>
              <w:left w:val="nil"/>
              <w:bottom w:val="single" w:sz="4" w:space="0" w:color="auto"/>
              <w:right w:val="nil"/>
            </w:tcBorders>
            <w:vAlign w:val="bottom"/>
          </w:tcPr>
          <w:p w:rsidR="00F320A9" w:rsidRDefault="00F320A9" w:rsidP="00191357">
            <w:pPr>
              <w:jc w:val="center"/>
            </w:pPr>
          </w:p>
        </w:tc>
        <w:tc>
          <w:tcPr>
            <w:tcW w:w="397" w:type="dxa"/>
            <w:tcBorders>
              <w:top w:val="nil"/>
              <w:left w:val="nil"/>
              <w:bottom w:val="nil"/>
              <w:right w:val="nil"/>
            </w:tcBorders>
            <w:vAlign w:val="bottom"/>
          </w:tcPr>
          <w:p w:rsidR="00F320A9" w:rsidRDefault="00F320A9" w:rsidP="00191357">
            <w:pPr>
              <w:jc w:val="right"/>
            </w:pPr>
            <w:r>
              <w:t>20</w:t>
            </w:r>
          </w:p>
        </w:tc>
        <w:tc>
          <w:tcPr>
            <w:tcW w:w="397" w:type="dxa"/>
            <w:tcBorders>
              <w:top w:val="nil"/>
              <w:left w:val="nil"/>
              <w:bottom w:val="single" w:sz="4" w:space="0" w:color="auto"/>
              <w:right w:val="nil"/>
            </w:tcBorders>
            <w:vAlign w:val="bottom"/>
          </w:tcPr>
          <w:p w:rsidR="00F320A9" w:rsidRDefault="00F320A9" w:rsidP="00191357"/>
        </w:tc>
        <w:tc>
          <w:tcPr>
            <w:tcW w:w="4309" w:type="dxa"/>
            <w:tcBorders>
              <w:top w:val="nil"/>
              <w:left w:val="nil"/>
              <w:bottom w:val="nil"/>
              <w:right w:val="nil"/>
            </w:tcBorders>
            <w:vAlign w:val="bottom"/>
          </w:tcPr>
          <w:p w:rsidR="00F320A9" w:rsidRDefault="00F320A9" w:rsidP="00191357">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F320A9" w:rsidRDefault="00F320A9" w:rsidP="00191357">
            <w:pPr>
              <w:jc w:val="center"/>
            </w:pPr>
          </w:p>
        </w:tc>
      </w:tr>
    </w:tbl>
    <w:p w:rsidR="00F320A9" w:rsidRPr="00180BBA" w:rsidRDefault="00F320A9" w:rsidP="00F320A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320A9" w:rsidTr="00191357">
        <w:tc>
          <w:tcPr>
            <w:tcW w:w="2013" w:type="dxa"/>
            <w:tcBorders>
              <w:top w:val="nil"/>
              <w:left w:val="nil"/>
              <w:bottom w:val="nil"/>
              <w:right w:val="nil"/>
            </w:tcBorders>
            <w:vAlign w:val="center"/>
          </w:tcPr>
          <w:p w:rsidR="00F320A9" w:rsidRDefault="00F320A9" w:rsidP="00191357">
            <w:pPr>
              <w:jc w:val="center"/>
            </w:pPr>
            <w:r>
              <w:t>М.П.</w:t>
            </w:r>
          </w:p>
        </w:tc>
        <w:tc>
          <w:tcPr>
            <w:tcW w:w="8221" w:type="dxa"/>
            <w:tcBorders>
              <w:top w:val="nil"/>
              <w:left w:val="nil"/>
              <w:bottom w:val="nil"/>
              <w:right w:val="nil"/>
            </w:tcBorders>
          </w:tcPr>
          <w:p w:rsidR="00F320A9" w:rsidRDefault="00F320A9" w:rsidP="00191357">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320A9" w:rsidRPr="00180BBA" w:rsidRDefault="00F320A9" w:rsidP="00F320A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F320A9" w:rsidTr="00191357">
        <w:trPr>
          <w:cantSplit/>
        </w:trPr>
        <w:tc>
          <w:tcPr>
            <w:tcW w:w="187" w:type="dxa"/>
            <w:tcBorders>
              <w:top w:val="nil"/>
              <w:left w:val="nil"/>
              <w:bottom w:val="nil"/>
              <w:right w:val="nil"/>
            </w:tcBorders>
            <w:vAlign w:val="bottom"/>
          </w:tcPr>
          <w:p w:rsidR="00F320A9" w:rsidRDefault="00F320A9" w:rsidP="00191357">
            <w:pPr>
              <w:jc w:val="right"/>
            </w:pPr>
            <w:r>
              <w:t>«</w:t>
            </w:r>
          </w:p>
        </w:tc>
        <w:tc>
          <w:tcPr>
            <w:tcW w:w="397" w:type="dxa"/>
            <w:tcBorders>
              <w:top w:val="nil"/>
              <w:left w:val="nil"/>
              <w:bottom w:val="single" w:sz="4" w:space="0" w:color="auto"/>
              <w:right w:val="nil"/>
            </w:tcBorders>
            <w:vAlign w:val="bottom"/>
          </w:tcPr>
          <w:p w:rsidR="00F320A9" w:rsidRDefault="00F320A9" w:rsidP="00191357">
            <w:pPr>
              <w:jc w:val="center"/>
            </w:pPr>
          </w:p>
        </w:tc>
        <w:tc>
          <w:tcPr>
            <w:tcW w:w="255" w:type="dxa"/>
            <w:tcBorders>
              <w:top w:val="nil"/>
              <w:left w:val="nil"/>
              <w:bottom w:val="nil"/>
              <w:right w:val="nil"/>
            </w:tcBorders>
            <w:vAlign w:val="bottom"/>
          </w:tcPr>
          <w:p w:rsidR="00F320A9" w:rsidRDefault="00F320A9" w:rsidP="00191357">
            <w:r>
              <w:t>»</w:t>
            </w:r>
          </w:p>
        </w:tc>
        <w:tc>
          <w:tcPr>
            <w:tcW w:w="1984" w:type="dxa"/>
            <w:tcBorders>
              <w:top w:val="nil"/>
              <w:left w:val="nil"/>
              <w:bottom w:val="single" w:sz="4" w:space="0" w:color="auto"/>
              <w:right w:val="nil"/>
            </w:tcBorders>
            <w:vAlign w:val="bottom"/>
          </w:tcPr>
          <w:p w:rsidR="00F320A9" w:rsidRDefault="00F320A9" w:rsidP="00191357">
            <w:pPr>
              <w:jc w:val="center"/>
            </w:pPr>
          </w:p>
        </w:tc>
        <w:tc>
          <w:tcPr>
            <w:tcW w:w="397" w:type="dxa"/>
            <w:tcBorders>
              <w:top w:val="nil"/>
              <w:left w:val="nil"/>
              <w:bottom w:val="nil"/>
              <w:right w:val="nil"/>
            </w:tcBorders>
            <w:vAlign w:val="bottom"/>
          </w:tcPr>
          <w:p w:rsidR="00F320A9" w:rsidRDefault="00F320A9" w:rsidP="00191357">
            <w:pPr>
              <w:jc w:val="right"/>
            </w:pPr>
            <w:r>
              <w:t>20</w:t>
            </w:r>
          </w:p>
        </w:tc>
        <w:tc>
          <w:tcPr>
            <w:tcW w:w="397" w:type="dxa"/>
            <w:tcBorders>
              <w:top w:val="nil"/>
              <w:left w:val="nil"/>
              <w:bottom w:val="single" w:sz="4" w:space="0" w:color="auto"/>
              <w:right w:val="nil"/>
            </w:tcBorders>
            <w:vAlign w:val="bottom"/>
          </w:tcPr>
          <w:p w:rsidR="00F320A9" w:rsidRDefault="00F320A9" w:rsidP="00191357"/>
        </w:tc>
        <w:tc>
          <w:tcPr>
            <w:tcW w:w="680" w:type="dxa"/>
            <w:tcBorders>
              <w:top w:val="nil"/>
              <w:left w:val="nil"/>
              <w:bottom w:val="nil"/>
              <w:right w:val="nil"/>
            </w:tcBorders>
            <w:vAlign w:val="bottom"/>
          </w:tcPr>
          <w:p w:rsidR="00F320A9" w:rsidRDefault="00F320A9" w:rsidP="00191357">
            <w:pPr>
              <w:ind w:left="57"/>
            </w:pPr>
            <w:r>
              <w:t>г.</w:t>
            </w:r>
          </w:p>
        </w:tc>
        <w:tc>
          <w:tcPr>
            <w:tcW w:w="1871" w:type="dxa"/>
            <w:tcBorders>
              <w:top w:val="nil"/>
              <w:left w:val="nil"/>
              <w:bottom w:val="single" w:sz="4" w:space="0" w:color="auto"/>
              <w:right w:val="nil"/>
            </w:tcBorders>
            <w:vAlign w:val="bottom"/>
          </w:tcPr>
          <w:p w:rsidR="00F320A9" w:rsidRDefault="00F320A9" w:rsidP="00191357">
            <w:pPr>
              <w:jc w:val="center"/>
            </w:pPr>
          </w:p>
        </w:tc>
        <w:tc>
          <w:tcPr>
            <w:tcW w:w="4094" w:type="dxa"/>
            <w:tcBorders>
              <w:top w:val="nil"/>
              <w:left w:val="nil"/>
              <w:bottom w:val="single" w:sz="4" w:space="0" w:color="auto"/>
              <w:right w:val="nil"/>
            </w:tcBorders>
            <w:vAlign w:val="bottom"/>
          </w:tcPr>
          <w:p w:rsidR="00F320A9" w:rsidRDefault="00F320A9" w:rsidP="00191357">
            <w:pPr>
              <w:jc w:val="center"/>
            </w:pPr>
          </w:p>
        </w:tc>
      </w:tr>
      <w:tr w:rsidR="00F320A9" w:rsidTr="00191357">
        <w:tc>
          <w:tcPr>
            <w:tcW w:w="187" w:type="dxa"/>
            <w:tcBorders>
              <w:top w:val="nil"/>
              <w:left w:val="nil"/>
              <w:bottom w:val="nil"/>
              <w:right w:val="nil"/>
            </w:tcBorders>
          </w:tcPr>
          <w:p w:rsidR="00F320A9" w:rsidRDefault="00F320A9" w:rsidP="00191357"/>
        </w:tc>
        <w:tc>
          <w:tcPr>
            <w:tcW w:w="397" w:type="dxa"/>
            <w:tcBorders>
              <w:top w:val="nil"/>
              <w:left w:val="nil"/>
              <w:bottom w:val="nil"/>
              <w:right w:val="nil"/>
            </w:tcBorders>
          </w:tcPr>
          <w:p w:rsidR="00F320A9" w:rsidRDefault="00F320A9" w:rsidP="00191357">
            <w:pPr>
              <w:jc w:val="center"/>
            </w:pPr>
          </w:p>
        </w:tc>
        <w:tc>
          <w:tcPr>
            <w:tcW w:w="255" w:type="dxa"/>
            <w:tcBorders>
              <w:top w:val="nil"/>
              <w:left w:val="nil"/>
              <w:bottom w:val="nil"/>
              <w:right w:val="nil"/>
            </w:tcBorders>
          </w:tcPr>
          <w:p w:rsidR="00F320A9" w:rsidRDefault="00F320A9" w:rsidP="00191357"/>
        </w:tc>
        <w:tc>
          <w:tcPr>
            <w:tcW w:w="1984" w:type="dxa"/>
            <w:tcBorders>
              <w:top w:val="nil"/>
              <w:left w:val="nil"/>
              <w:bottom w:val="nil"/>
              <w:right w:val="nil"/>
            </w:tcBorders>
          </w:tcPr>
          <w:p w:rsidR="00F320A9" w:rsidRDefault="00F320A9" w:rsidP="00191357">
            <w:pPr>
              <w:jc w:val="center"/>
            </w:pPr>
          </w:p>
        </w:tc>
        <w:tc>
          <w:tcPr>
            <w:tcW w:w="397" w:type="dxa"/>
            <w:tcBorders>
              <w:top w:val="nil"/>
              <w:left w:val="nil"/>
              <w:bottom w:val="nil"/>
              <w:right w:val="nil"/>
            </w:tcBorders>
          </w:tcPr>
          <w:p w:rsidR="00F320A9" w:rsidRDefault="00F320A9" w:rsidP="00191357">
            <w:pPr>
              <w:jc w:val="right"/>
            </w:pPr>
          </w:p>
        </w:tc>
        <w:tc>
          <w:tcPr>
            <w:tcW w:w="397" w:type="dxa"/>
            <w:tcBorders>
              <w:top w:val="nil"/>
              <w:left w:val="nil"/>
              <w:bottom w:val="nil"/>
              <w:right w:val="nil"/>
            </w:tcBorders>
          </w:tcPr>
          <w:p w:rsidR="00F320A9" w:rsidRDefault="00F320A9" w:rsidP="00191357"/>
        </w:tc>
        <w:tc>
          <w:tcPr>
            <w:tcW w:w="680" w:type="dxa"/>
            <w:tcBorders>
              <w:top w:val="nil"/>
              <w:left w:val="nil"/>
              <w:bottom w:val="nil"/>
              <w:right w:val="nil"/>
            </w:tcBorders>
          </w:tcPr>
          <w:p w:rsidR="00F320A9" w:rsidRDefault="00F320A9" w:rsidP="00191357">
            <w:pPr>
              <w:tabs>
                <w:tab w:val="left" w:pos="3270"/>
              </w:tabs>
            </w:pPr>
          </w:p>
        </w:tc>
        <w:tc>
          <w:tcPr>
            <w:tcW w:w="5965" w:type="dxa"/>
            <w:gridSpan w:val="2"/>
            <w:tcBorders>
              <w:top w:val="nil"/>
              <w:left w:val="nil"/>
              <w:bottom w:val="nil"/>
              <w:right w:val="nil"/>
            </w:tcBorders>
          </w:tcPr>
          <w:p w:rsidR="00F320A9" w:rsidRDefault="00F320A9" w:rsidP="00191357">
            <w:pPr>
              <w:jc w:val="center"/>
            </w:pPr>
            <w:r>
              <w:t>(подпись, фамилия работника кадровой службы)</w:t>
            </w:r>
          </w:p>
        </w:tc>
      </w:tr>
    </w:tbl>
    <w:p w:rsidR="00F320A9" w:rsidRDefault="00F320A9" w:rsidP="00F320A9">
      <w:pPr>
        <w:widowControl w:val="0"/>
        <w:tabs>
          <w:tab w:val="left" w:pos="284"/>
        </w:tabs>
        <w:ind w:left="6804"/>
      </w:pPr>
    </w:p>
    <w:p w:rsidR="00F320A9" w:rsidRDefault="00F320A9" w:rsidP="00CF3DA4">
      <w:pPr>
        <w:widowControl w:val="0"/>
        <w:tabs>
          <w:tab w:val="left" w:pos="284"/>
        </w:tabs>
      </w:pPr>
    </w:p>
    <w:p w:rsidR="00F320A9" w:rsidRDefault="00F320A9" w:rsidP="00F320A9">
      <w:pPr>
        <w:widowControl w:val="0"/>
        <w:tabs>
          <w:tab w:val="left" w:pos="284"/>
        </w:tabs>
        <w:ind w:left="6804"/>
      </w:pPr>
      <w:r>
        <w:t>Приложение № 4</w:t>
      </w:r>
    </w:p>
    <w:p w:rsidR="00F320A9" w:rsidRDefault="00F320A9" w:rsidP="00F320A9">
      <w:pPr>
        <w:widowControl w:val="0"/>
        <w:ind w:left="6804"/>
      </w:pPr>
    </w:p>
    <w:p w:rsidR="00F320A9" w:rsidRDefault="00F320A9" w:rsidP="00F320A9">
      <w:pPr>
        <w:widowControl w:val="0"/>
        <w:ind w:left="6804"/>
      </w:pPr>
      <w:r>
        <w:t>Медицинская документация</w:t>
      </w:r>
    </w:p>
    <w:p w:rsidR="00F320A9" w:rsidRPr="00FA5CB8" w:rsidRDefault="00F320A9" w:rsidP="00F320A9">
      <w:pPr>
        <w:widowControl w:val="0"/>
        <w:ind w:left="6804"/>
        <w:rPr>
          <w:b/>
          <w:bCs/>
        </w:rPr>
      </w:pPr>
      <w:r w:rsidRPr="00FA5CB8">
        <w:rPr>
          <w:b/>
          <w:bCs/>
        </w:rPr>
        <w:t>Учетная форма № 001-ГС/у</w:t>
      </w:r>
    </w:p>
    <w:p w:rsidR="00F320A9" w:rsidRDefault="00F320A9" w:rsidP="00F320A9">
      <w:pPr>
        <w:widowControl w:val="0"/>
        <w:ind w:left="6804"/>
      </w:pPr>
      <w:r>
        <w:t>Утверждена Приказом Минздравсоцразвития России</w:t>
      </w:r>
      <w:r>
        <w:br/>
        <w:t>от 14.12.2009 № 984н</w:t>
      </w:r>
    </w:p>
    <w:p w:rsidR="00F320A9" w:rsidRDefault="00F320A9" w:rsidP="00F320A9">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F320A9" w:rsidTr="00191357">
        <w:trPr>
          <w:jc w:val="center"/>
        </w:trPr>
        <w:tc>
          <w:tcPr>
            <w:tcW w:w="482" w:type="dxa"/>
            <w:tcBorders>
              <w:top w:val="nil"/>
              <w:left w:val="nil"/>
              <w:bottom w:val="nil"/>
              <w:right w:val="nil"/>
            </w:tcBorders>
            <w:vAlign w:val="bottom"/>
          </w:tcPr>
          <w:p w:rsidR="00F320A9" w:rsidRDefault="00F320A9" w:rsidP="00191357">
            <w:pPr>
              <w:widowControl w:val="0"/>
              <w:jc w:val="right"/>
            </w:pPr>
            <w:r>
              <w:t>от “</w:t>
            </w:r>
          </w:p>
        </w:tc>
        <w:tc>
          <w:tcPr>
            <w:tcW w:w="397" w:type="dxa"/>
            <w:tcBorders>
              <w:top w:val="nil"/>
              <w:left w:val="nil"/>
              <w:bottom w:val="single" w:sz="4" w:space="0" w:color="auto"/>
              <w:right w:val="nil"/>
            </w:tcBorders>
            <w:vAlign w:val="bottom"/>
          </w:tcPr>
          <w:p w:rsidR="00F320A9" w:rsidRDefault="00F320A9" w:rsidP="00191357">
            <w:pPr>
              <w:widowControl w:val="0"/>
              <w:jc w:val="center"/>
            </w:pPr>
          </w:p>
        </w:tc>
        <w:tc>
          <w:tcPr>
            <w:tcW w:w="244" w:type="dxa"/>
            <w:tcBorders>
              <w:top w:val="nil"/>
              <w:left w:val="nil"/>
              <w:bottom w:val="nil"/>
              <w:right w:val="nil"/>
            </w:tcBorders>
            <w:vAlign w:val="bottom"/>
          </w:tcPr>
          <w:p w:rsidR="00F320A9" w:rsidRDefault="00F320A9" w:rsidP="00191357">
            <w:pPr>
              <w:widowControl w:val="0"/>
            </w:pPr>
            <w:r>
              <w:t>”</w:t>
            </w:r>
          </w:p>
        </w:tc>
        <w:tc>
          <w:tcPr>
            <w:tcW w:w="1418" w:type="dxa"/>
            <w:tcBorders>
              <w:top w:val="nil"/>
              <w:left w:val="nil"/>
              <w:bottom w:val="single" w:sz="4" w:space="0" w:color="auto"/>
              <w:right w:val="nil"/>
            </w:tcBorders>
            <w:vAlign w:val="bottom"/>
          </w:tcPr>
          <w:p w:rsidR="00F320A9" w:rsidRDefault="00F320A9" w:rsidP="00191357">
            <w:pPr>
              <w:widowControl w:val="0"/>
              <w:jc w:val="center"/>
            </w:pPr>
          </w:p>
        </w:tc>
        <w:tc>
          <w:tcPr>
            <w:tcW w:w="397" w:type="dxa"/>
            <w:tcBorders>
              <w:top w:val="nil"/>
              <w:left w:val="nil"/>
              <w:bottom w:val="nil"/>
              <w:right w:val="nil"/>
            </w:tcBorders>
            <w:vAlign w:val="bottom"/>
          </w:tcPr>
          <w:p w:rsidR="00F320A9" w:rsidRDefault="00F320A9" w:rsidP="00191357">
            <w:pPr>
              <w:widowControl w:val="0"/>
              <w:jc w:val="right"/>
            </w:pPr>
            <w:r>
              <w:t>20</w:t>
            </w:r>
          </w:p>
        </w:tc>
        <w:tc>
          <w:tcPr>
            <w:tcW w:w="397" w:type="dxa"/>
            <w:tcBorders>
              <w:top w:val="nil"/>
              <w:left w:val="nil"/>
              <w:bottom w:val="single" w:sz="4" w:space="0" w:color="auto"/>
              <w:right w:val="nil"/>
            </w:tcBorders>
            <w:vAlign w:val="bottom"/>
          </w:tcPr>
          <w:p w:rsidR="00F320A9" w:rsidRDefault="00F320A9" w:rsidP="00191357">
            <w:pPr>
              <w:widowControl w:val="0"/>
            </w:pPr>
          </w:p>
        </w:tc>
        <w:tc>
          <w:tcPr>
            <w:tcW w:w="284" w:type="dxa"/>
            <w:tcBorders>
              <w:top w:val="nil"/>
              <w:left w:val="nil"/>
              <w:bottom w:val="nil"/>
              <w:right w:val="nil"/>
            </w:tcBorders>
            <w:vAlign w:val="bottom"/>
          </w:tcPr>
          <w:p w:rsidR="00F320A9" w:rsidRDefault="00F320A9" w:rsidP="00191357">
            <w:pPr>
              <w:widowControl w:val="0"/>
              <w:ind w:left="57"/>
            </w:pPr>
            <w:r>
              <w:t>г.</w:t>
            </w:r>
          </w:p>
        </w:tc>
      </w:tr>
    </w:tbl>
    <w:p w:rsidR="00F320A9" w:rsidRDefault="00F320A9" w:rsidP="00F320A9">
      <w:pPr>
        <w:widowControl w:val="0"/>
        <w:spacing w:before="360"/>
      </w:pPr>
      <w:r>
        <w:t xml:space="preserve">1. Выдано  </w:t>
      </w:r>
    </w:p>
    <w:p w:rsidR="00F320A9" w:rsidRDefault="00F320A9" w:rsidP="00F320A9">
      <w:pPr>
        <w:widowControl w:val="0"/>
        <w:pBdr>
          <w:top w:val="single" w:sz="4" w:space="1" w:color="auto"/>
        </w:pBdr>
        <w:ind w:left="1160"/>
        <w:jc w:val="center"/>
      </w:pPr>
      <w:r>
        <w:t>(наименование и адрес учреждения здравоохранения)</w:t>
      </w:r>
    </w:p>
    <w:p w:rsidR="00F320A9" w:rsidRDefault="00F320A9" w:rsidP="00F320A9">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F320A9" w:rsidRPr="00702B68" w:rsidRDefault="00F320A9" w:rsidP="00F320A9">
      <w:pPr>
        <w:widowControl w:val="0"/>
        <w:spacing w:before="120"/>
        <w:jc w:val="both"/>
      </w:pPr>
    </w:p>
    <w:p w:rsidR="00F320A9" w:rsidRDefault="00F320A9" w:rsidP="00F320A9">
      <w:pPr>
        <w:widowControl w:val="0"/>
        <w:pBdr>
          <w:top w:val="single" w:sz="4" w:space="1" w:color="auto"/>
        </w:pBdr>
        <w:rPr>
          <w:sz w:val="2"/>
          <w:szCs w:val="2"/>
        </w:rPr>
      </w:pPr>
    </w:p>
    <w:p w:rsidR="00F320A9" w:rsidRDefault="00F320A9" w:rsidP="00F320A9">
      <w:pPr>
        <w:widowControl w:val="0"/>
        <w:pBdr>
          <w:top w:val="single" w:sz="4" w:space="1" w:color="auto"/>
        </w:pBdr>
        <w:rPr>
          <w:sz w:val="2"/>
          <w:szCs w:val="2"/>
        </w:rPr>
      </w:pPr>
    </w:p>
    <w:p w:rsidR="00F320A9" w:rsidRDefault="00F320A9" w:rsidP="00F320A9">
      <w:pPr>
        <w:widowControl w:val="0"/>
        <w:pBdr>
          <w:top w:val="single" w:sz="4" w:space="1" w:color="auto"/>
        </w:pBdr>
        <w:rPr>
          <w:sz w:val="2"/>
          <w:szCs w:val="2"/>
        </w:rPr>
      </w:pPr>
    </w:p>
    <w:p w:rsidR="00F320A9" w:rsidRDefault="00F320A9" w:rsidP="00F320A9">
      <w:pPr>
        <w:widowControl w:val="0"/>
        <w:spacing w:before="120"/>
      </w:pPr>
      <w:r>
        <w:t xml:space="preserve">3. Фамилия, имя, отчество  </w:t>
      </w:r>
    </w:p>
    <w:p w:rsidR="00F320A9" w:rsidRDefault="00F320A9" w:rsidP="00F320A9">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F320A9" w:rsidRDefault="00F320A9" w:rsidP="00F320A9">
      <w:pPr>
        <w:widowControl w:val="0"/>
        <w:spacing w:before="120"/>
      </w:pPr>
      <w:r>
        <w:t xml:space="preserve">4. Пол (мужской/женский)*  </w:t>
      </w:r>
    </w:p>
    <w:p w:rsidR="00F320A9" w:rsidRDefault="00F320A9" w:rsidP="00F320A9">
      <w:pPr>
        <w:widowControl w:val="0"/>
        <w:pBdr>
          <w:top w:val="single" w:sz="4" w:space="1" w:color="auto"/>
        </w:pBdr>
        <w:ind w:left="2963"/>
        <w:rPr>
          <w:sz w:val="2"/>
          <w:szCs w:val="2"/>
        </w:rPr>
      </w:pPr>
    </w:p>
    <w:p w:rsidR="00F320A9" w:rsidRDefault="00F320A9" w:rsidP="00F320A9">
      <w:pPr>
        <w:widowControl w:val="0"/>
        <w:spacing w:before="120"/>
      </w:pPr>
      <w:r>
        <w:t xml:space="preserve">5. Дата рождения  </w:t>
      </w:r>
    </w:p>
    <w:p w:rsidR="00F320A9" w:rsidRDefault="00F320A9" w:rsidP="00F320A9">
      <w:pPr>
        <w:widowControl w:val="0"/>
        <w:pBdr>
          <w:top w:val="single" w:sz="4" w:space="1" w:color="auto"/>
        </w:pBdr>
        <w:ind w:left="1899"/>
        <w:rPr>
          <w:sz w:val="2"/>
          <w:szCs w:val="2"/>
        </w:rPr>
      </w:pPr>
    </w:p>
    <w:p w:rsidR="00F320A9" w:rsidRDefault="00F320A9" w:rsidP="00F320A9">
      <w:pPr>
        <w:widowControl w:val="0"/>
        <w:spacing w:before="120"/>
      </w:pPr>
      <w:r>
        <w:t xml:space="preserve">6. Адрес места жительства  </w:t>
      </w:r>
    </w:p>
    <w:p w:rsidR="00F320A9" w:rsidRDefault="00F320A9" w:rsidP="00F320A9">
      <w:pPr>
        <w:widowControl w:val="0"/>
        <w:pBdr>
          <w:top w:val="single" w:sz="4" w:space="1" w:color="auto"/>
        </w:pBdr>
        <w:ind w:left="2835"/>
        <w:rPr>
          <w:sz w:val="2"/>
          <w:szCs w:val="2"/>
        </w:rPr>
      </w:pPr>
    </w:p>
    <w:p w:rsidR="00F320A9" w:rsidRDefault="00F320A9" w:rsidP="00F320A9">
      <w:pPr>
        <w:widowControl w:val="0"/>
        <w:spacing w:before="120"/>
      </w:pPr>
      <w:r>
        <w:t>7. Заключение</w:t>
      </w:r>
    </w:p>
    <w:p w:rsidR="00F320A9" w:rsidRDefault="00F320A9" w:rsidP="00F320A9">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F320A9" w:rsidTr="00191357">
        <w:tc>
          <w:tcPr>
            <w:tcW w:w="4479" w:type="dxa"/>
            <w:tcBorders>
              <w:top w:val="nil"/>
              <w:left w:val="nil"/>
              <w:bottom w:val="single" w:sz="4" w:space="0" w:color="auto"/>
              <w:right w:val="nil"/>
            </w:tcBorders>
            <w:vAlign w:val="bottom"/>
          </w:tcPr>
          <w:p w:rsidR="00F320A9" w:rsidRDefault="00F320A9" w:rsidP="00191357">
            <w:pPr>
              <w:widowControl w:val="0"/>
              <w:jc w:val="center"/>
            </w:pPr>
          </w:p>
        </w:tc>
        <w:tc>
          <w:tcPr>
            <w:tcW w:w="227" w:type="dxa"/>
            <w:tcBorders>
              <w:top w:val="nil"/>
              <w:left w:val="nil"/>
              <w:bottom w:val="nil"/>
              <w:right w:val="nil"/>
            </w:tcBorders>
            <w:vAlign w:val="bottom"/>
          </w:tcPr>
          <w:p w:rsidR="00F320A9" w:rsidRDefault="00F320A9" w:rsidP="00191357">
            <w:pPr>
              <w:widowControl w:val="0"/>
            </w:pPr>
          </w:p>
        </w:tc>
        <w:tc>
          <w:tcPr>
            <w:tcW w:w="1644" w:type="dxa"/>
            <w:tcBorders>
              <w:top w:val="nil"/>
              <w:left w:val="nil"/>
              <w:bottom w:val="single" w:sz="4" w:space="0" w:color="auto"/>
              <w:right w:val="nil"/>
            </w:tcBorders>
            <w:vAlign w:val="bottom"/>
          </w:tcPr>
          <w:p w:rsidR="00F320A9" w:rsidRDefault="00F320A9" w:rsidP="00191357">
            <w:pPr>
              <w:widowControl w:val="0"/>
              <w:jc w:val="center"/>
            </w:pPr>
          </w:p>
        </w:tc>
        <w:tc>
          <w:tcPr>
            <w:tcW w:w="227" w:type="dxa"/>
            <w:tcBorders>
              <w:top w:val="nil"/>
              <w:left w:val="nil"/>
              <w:bottom w:val="nil"/>
              <w:right w:val="nil"/>
            </w:tcBorders>
            <w:vAlign w:val="bottom"/>
          </w:tcPr>
          <w:p w:rsidR="00F320A9" w:rsidRDefault="00F320A9" w:rsidP="00191357">
            <w:pPr>
              <w:widowControl w:val="0"/>
            </w:pPr>
          </w:p>
        </w:tc>
        <w:tc>
          <w:tcPr>
            <w:tcW w:w="3402" w:type="dxa"/>
            <w:tcBorders>
              <w:top w:val="nil"/>
              <w:left w:val="nil"/>
              <w:bottom w:val="single" w:sz="4" w:space="0" w:color="auto"/>
              <w:right w:val="nil"/>
            </w:tcBorders>
            <w:vAlign w:val="bottom"/>
          </w:tcPr>
          <w:p w:rsidR="00F320A9" w:rsidRDefault="00F320A9" w:rsidP="00191357">
            <w:pPr>
              <w:widowControl w:val="0"/>
              <w:jc w:val="center"/>
            </w:pPr>
          </w:p>
        </w:tc>
      </w:tr>
      <w:tr w:rsidR="00F320A9" w:rsidTr="00191357">
        <w:tc>
          <w:tcPr>
            <w:tcW w:w="4479" w:type="dxa"/>
            <w:tcBorders>
              <w:top w:val="nil"/>
              <w:left w:val="nil"/>
              <w:bottom w:val="nil"/>
              <w:right w:val="nil"/>
            </w:tcBorders>
          </w:tcPr>
          <w:p w:rsidR="00F320A9" w:rsidRDefault="00F320A9" w:rsidP="00191357">
            <w:pPr>
              <w:widowControl w:val="0"/>
              <w:jc w:val="center"/>
            </w:pPr>
            <w:r>
              <w:t>(должность врача, выдавшего заключение)</w:t>
            </w:r>
          </w:p>
        </w:tc>
        <w:tc>
          <w:tcPr>
            <w:tcW w:w="227" w:type="dxa"/>
            <w:tcBorders>
              <w:top w:val="nil"/>
              <w:left w:val="nil"/>
              <w:bottom w:val="nil"/>
              <w:right w:val="nil"/>
            </w:tcBorders>
          </w:tcPr>
          <w:p w:rsidR="00F320A9" w:rsidRDefault="00F320A9" w:rsidP="00191357">
            <w:pPr>
              <w:widowControl w:val="0"/>
            </w:pPr>
          </w:p>
        </w:tc>
        <w:tc>
          <w:tcPr>
            <w:tcW w:w="1644" w:type="dxa"/>
            <w:tcBorders>
              <w:top w:val="nil"/>
              <w:left w:val="nil"/>
              <w:bottom w:val="nil"/>
              <w:right w:val="nil"/>
            </w:tcBorders>
          </w:tcPr>
          <w:p w:rsidR="00F320A9" w:rsidRDefault="00F320A9" w:rsidP="00191357">
            <w:pPr>
              <w:widowControl w:val="0"/>
              <w:jc w:val="center"/>
            </w:pPr>
            <w:r>
              <w:t>(подпись)</w:t>
            </w:r>
          </w:p>
        </w:tc>
        <w:tc>
          <w:tcPr>
            <w:tcW w:w="227" w:type="dxa"/>
            <w:tcBorders>
              <w:top w:val="nil"/>
              <w:left w:val="nil"/>
              <w:bottom w:val="nil"/>
              <w:right w:val="nil"/>
            </w:tcBorders>
          </w:tcPr>
          <w:p w:rsidR="00F320A9" w:rsidRDefault="00F320A9" w:rsidP="00191357">
            <w:pPr>
              <w:widowControl w:val="0"/>
            </w:pPr>
          </w:p>
        </w:tc>
        <w:tc>
          <w:tcPr>
            <w:tcW w:w="3402" w:type="dxa"/>
            <w:tcBorders>
              <w:top w:val="nil"/>
              <w:left w:val="nil"/>
              <w:bottom w:val="nil"/>
              <w:right w:val="nil"/>
            </w:tcBorders>
          </w:tcPr>
          <w:p w:rsidR="00F320A9" w:rsidRDefault="00F320A9" w:rsidP="00191357">
            <w:pPr>
              <w:widowControl w:val="0"/>
              <w:jc w:val="center"/>
            </w:pPr>
            <w:r>
              <w:t>(Ф.И.О.)</w:t>
            </w:r>
          </w:p>
        </w:tc>
      </w:tr>
    </w:tbl>
    <w:p w:rsidR="00F320A9" w:rsidRDefault="00F320A9" w:rsidP="00F320A9">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F320A9" w:rsidTr="00191357">
        <w:tc>
          <w:tcPr>
            <w:tcW w:w="4706" w:type="dxa"/>
            <w:tcBorders>
              <w:top w:val="nil"/>
              <w:left w:val="nil"/>
              <w:bottom w:val="nil"/>
              <w:right w:val="nil"/>
            </w:tcBorders>
            <w:vAlign w:val="bottom"/>
          </w:tcPr>
          <w:p w:rsidR="00F320A9" w:rsidRDefault="00F320A9" w:rsidP="00191357">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F320A9" w:rsidRDefault="00F320A9" w:rsidP="00191357">
            <w:pPr>
              <w:widowControl w:val="0"/>
              <w:jc w:val="center"/>
            </w:pPr>
          </w:p>
        </w:tc>
        <w:tc>
          <w:tcPr>
            <w:tcW w:w="227" w:type="dxa"/>
            <w:tcBorders>
              <w:top w:val="nil"/>
              <w:left w:val="nil"/>
              <w:bottom w:val="nil"/>
              <w:right w:val="nil"/>
            </w:tcBorders>
            <w:vAlign w:val="bottom"/>
          </w:tcPr>
          <w:p w:rsidR="00F320A9" w:rsidRDefault="00F320A9" w:rsidP="00191357">
            <w:pPr>
              <w:widowControl w:val="0"/>
            </w:pPr>
          </w:p>
        </w:tc>
        <w:tc>
          <w:tcPr>
            <w:tcW w:w="3402" w:type="dxa"/>
            <w:tcBorders>
              <w:top w:val="nil"/>
              <w:left w:val="nil"/>
              <w:bottom w:val="single" w:sz="4" w:space="0" w:color="auto"/>
              <w:right w:val="nil"/>
            </w:tcBorders>
            <w:vAlign w:val="bottom"/>
          </w:tcPr>
          <w:p w:rsidR="00F320A9" w:rsidRDefault="00F320A9" w:rsidP="00191357">
            <w:pPr>
              <w:widowControl w:val="0"/>
              <w:jc w:val="center"/>
            </w:pPr>
          </w:p>
        </w:tc>
      </w:tr>
      <w:tr w:rsidR="00F320A9" w:rsidTr="00191357">
        <w:tc>
          <w:tcPr>
            <w:tcW w:w="4706" w:type="dxa"/>
            <w:tcBorders>
              <w:top w:val="nil"/>
              <w:left w:val="nil"/>
              <w:bottom w:val="nil"/>
              <w:right w:val="nil"/>
            </w:tcBorders>
          </w:tcPr>
          <w:p w:rsidR="00F320A9" w:rsidRDefault="00F320A9" w:rsidP="00191357">
            <w:pPr>
              <w:widowControl w:val="0"/>
            </w:pPr>
          </w:p>
        </w:tc>
        <w:tc>
          <w:tcPr>
            <w:tcW w:w="1644" w:type="dxa"/>
            <w:tcBorders>
              <w:top w:val="nil"/>
              <w:left w:val="nil"/>
              <w:bottom w:val="nil"/>
              <w:right w:val="nil"/>
            </w:tcBorders>
          </w:tcPr>
          <w:p w:rsidR="00F320A9" w:rsidRDefault="00F320A9" w:rsidP="00191357">
            <w:pPr>
              <w:widowControl w:val="0"/>
              <w:jc w:val="center"/>
            </w:pPr>
            <w:r>
              <w:t>(подпись)</w:t>
            </w:r>
          </w:p>
        </w:tc>
        <w:tc>
          <w:tcPr>
            <w:tcW w:w="227" w:type="dxa"/>
            <w:tcBorders>
              <w:top w:val="nil"/>
              <w:left w:val="nil"/>
              <w:bottom w:val="nil"/>
              <w:right w:val="nil"/>
            </w:tcBorders>
          </w:tcPr>
          <w:p w:rsidR="00F320A9" w:rsidRDefault="00F320A9" w:rsidP="00191357">
            <w:pPr>
              <w:widowControl w:val="0"/>
            </w:pPr>
          </w:p>
        </w:tc>
        <w:tc>
          <w:tcPr>
            <w:tcW w:w="3402" w:type="dxa"/>
            <w:tcBorders>
              <w:top w:val="nil"/>
              <w:left w:val="nil"/>
              <w:bottom w:val="nil"/>
              <w:right w:val="nil"/>
            </w:tcBorders>
          </w:tcPr>
          <w:p w:rsidR="00F320A9" w:rsidRDefault="00F320A9" w:rsidP="00191357">
            <w:pPr>
              <w:widowControl w:val="0"/>
              <w:jc w:val="center"/>
            </w:pPr>
            <w:r>
              <w:t>(Ф.И.О.)</w:t>
            </w:r>
          </w:p>
        </w:tc>
      </w:tr>
    </w:tbl>
    <w:p w:rsidR="00F320A9" w:rsidRDefault="00F320A9" w:rsidP="00F320A9">
      <w:pPr>
        <w:widowControl w:val="0"/>
        <w:spacing w:before="240"/>
      </w:pPr>
      <w:r>
        <w:t>М.П.</w:t>
      </w: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firstLine="709"/>
        <w:jc w:val="both"/>
        <w:rPr>
          <w:sz w:val="26"/>
          <w:szCs w:val="26"/>
        </w:rPr>
      </w:pPr>
    </w:p>
    <w:p w:rsidR="00F320A9" w:rsidRDefault="00F320A9" w:rsidP="00F320A9">
      <w:pPr>
        <w:pStyle w:val="a6"/>
        <w:widowControl w:val="0"/>
        <w:spacing w:before="0" w:beforeAutospacing="0" w:after="0" w:afterAutospacing="0"/>
        <w:ind w:right="-2"/>
        <w:jc w:val="both"/>
        <w:rPr>
          <w:sz w:val="26"/>
          <w:szCs w:val="26"/>
        </w:rPr>
      </w:pPr>
    </w:p>
    <w:p w:rsidR="00F320A9" w:rsidRPr="00E23B3B" w:rsidRDefault="00F320A9" w:rsidP="00F320A9">
      <w:pPr>
        <w:pStyle w:val="a6"/>
        <w:widowControl w:val="0"/>
        <w:spacing w:before="0" w:beforeAutospacing="0" w:after="0" w:afterAutospacing="0"/>
        <w:ind w:right="-2" w:firstLine="709"/>
        <w:jc w:val="right"/>
        <w:rPr>
          <w:sz w:val="26"/>
          <w:szCs w:val="26"/>
        </w:rPr>
      </w:pPr>
      <w:r>
        <w:rPr>
          <w:sz w:val="26"/>
          <w:szCs w:val="26"/>
        </w:rPr>
        <w:t>Приложение 5</w:t>
      </w:r>
    </w:p>
    <w:p w:rsidR="00F320A9" w:rsidRDefault="00F320A9" w:rsidP="00F320A9">
      <w:pPr>
        <w:widowControl w:val="0"/>
        <w:spacing w:after="240"/>
        <w:ind w:left="6521"/>
      </w:pPr>
      <w:r>
        <w:lastRenderedPageBreak/>
        <w:t>УТВЕРЖДЕНА</w:t>
      </w:r>
      <w:r>
        <w:br/>
        <w:t>распоряжением Правительства Российской Федерации</w:t>
      </w:r>
      <w:r>
        <w:br/>
        <w:t>от 28 декабря 2016 г. № 2867-р</w:t>
      </w:r>
    </w:p>
    <w:p w:rsidR="00F320A9" w:rsidRDefault="00F320A9" w:rsidP="00F320A9">
      <w:pPr>
        <w:widowControl w:val="0"/>
        <w:spacing w:after="60"/>
        <w:jc w:val="center"/>
        <w:rPr>
          <w:b/>
          <w:bCs/>
          <w:spacing w:val="50"/>
          <w:sz w:val="26"/>
          <w:szCs w:val="26"/>
        </w:rPr>
      </w:pPr>
      <w:r>
        <w:rPr>
          <w:b/>
          <w:bCs/>
          <w:spacing w:val="50"/>
          <w:sz w:val="26"/>
          <w:szCs w:val="26"/>
        </w:rPr>
        <w:t>ФОРМА</w:t>
      </w:r>
    </w:p>
    <w:p w:rsidR="00F320A9" w:rsidRDefault="00F320A9" w:rsidP="00F320A9">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F320A9" w:rsidRDefault="00F320A9" w:rsidP="00F320A9">
      <w:pPr>
        <w:widowControl w:val="0"/>
      </w:pPr>
      <w:r>
        <w:t xml:space="preserve">Я,  </w:t>
      </w:r>
    </w:p>
    <w:p w:rsidR="00F320A9" w:rsidRDefault="00F320A9" w:rsidP="00F320A9">
      <w:pPr>
        <w:widowControl w:val="0"/>
        <w:pBdr>
          <w:top w:val="single" w:sz="4" w:space="1" w:color="auto"/>
        </w:pBdr>
        <w:ind w:left="350"/>
        <w:jc w:val="center"/>
        <w:rPr>
          <w:sz w:val="18"/>
          <w:szCs w:val="18"/>
        </w:rPr>
      </w:pPr>
      <w:r>
        <w:rPr>
          <w:sz w:val="18"/>
          <w:szCs w:val="18"/>
        </w:rPr>
        <w:t>(фамилия, имя, отчество, дата рождения,</w:t>
      </w:r>
    </w:p>
    <w:p w:rsidR="00F320A9" w:rsidRDefault="00F320A9" w:rsidP="00F320A9">
      <w:pPr>
        <w:widowControl w:val="0"/>
      </w:pPr>
    </w:p>
    <w:p w:rsidR="00F320A9" w:rsidRDefault="00F320A9" w:rsidP="00F320A9">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F320A9" w:rsidRDefault="00F320A9" w:rsidP="00F320A9">
      <w:pPr>
        <w:widowControl w:val="0"/>
        <w:tabs>
          <w:tab w:val="right" w:pos="9923"/>
        </w:tabs>
      </w:pPr>
      <w:r>
        <w:tab/>
        <w:t>,</w:t>
      </w:r>
    </w:p>
    <w:p w:rsidR="00F320A9" w:rsidRDefault="00F320A9" w:rsidP="00F320A9">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F320A9" w:rsidTr="00191357">
        <w:trPr>
          <w:cantSplit/>
        </w:trPr>
        <w:tc>
          <w:tcPr>
            <w:tcW w:w="6367" w:type="dxa"/>
            <w:tcBorders>
              <w:top w:val="nil"/>
              <w:left w:val="nil"/>
              <w:bottom w:val="nil"/>
              <w:right w:val="nil"/>
            </w:tcBorders>
            <w:vAlign w:val="bottom"/>
          </w:tcPr>
          <w:p w:rsidR="00F320A9" w:rsidRDefault="00F320A9" w:rsidP="00191357">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F320A9" w:rsidRDefault="00F320A9" w:rsidP="00191357">
            <w:pPr>
              <w:widowControl w:val="0"/>
              <w:jc w:val="right"/>
            </w:pPr>
            <w:r>
              <w:t>20</w:t>
            </w:r>
          </w:p>
        </w:tc>
        <w:tc>
          <w:tcPr>
            <w:tcW w:w="454" w:type="dxa"/>
            <w:tcBorders>
              <w:top w:val="nil"/>
              <w:left w:val="nil"/>
              <w:bottom w:val="single" w:sz="4" w:space="0" w:color="auto"/>
              <w:right w:val="nil"/>
            </w:tcBorders>
            <w:vAlign w:val="bottom"/>
          </w:tcPr>
          <w:p w:rsidR="00F320A9" w:rsidRDefault="00F320A9" w:rsidP="00191357">
            <w:pPr>
              <w:widowControl w:val="0"/>
            </w:pPr>
          </w:p>
        </w:tc>
        <w:tc>
          <w:tcPr>
            <w:tcW w:w="2223" w:type="dxa"/>
            <w:tcBorders>
              <w:top w:val="nil"/>
              <w:left w:val="nil"/>
              <w:bottom w:val="nil"/>
              <w:right w:val="nil"/>
            </w:tcBorders>
            <w:vAlign w:val="bottom"/>
          </w:tcPr>
          <w:p w:rsidR="00F320A9" w:rsidRDefault="00F320A9" w:rsidP="00191357">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F320A9" w:rsidRDefault="00F320A9" w:rsidP="00191357">
            <w:pPr>
              <w:widowControl w:val="0"/>
            </w:pPr>
          </w:p>
        </w:tc>
        <w:tc>
          <w:tcPr>
            <w:tcW w:w="521" w:type="dxa"/>
            <w:tcBorders>
              <w:top w:val="nil"/>
              <w:left w:val="nil"/>
              <w:bottom w:val="nil"/>
              <w:right w:val="nil"/>
            </w:tcBorders>
            <w:vAlign w:val="bottom"/>
          </w:tcPr>
          <w:p w:rsidR="00F320A9" w:rsidRDefault="00F320A9" w:rsidP="00191357">
            <w:pPr>
              <w:widowControl w:val="0"/>
              <w:ind w:left="57"/>
            </w:pPr>
            <w:r>
              <w:t>г.</w:t>
            </w:r>
          </w:p>
        </w:tc>
      </w:tr>
    </w:tbl>
    <w:p w:rsidR="00F320A9" w:rsidRDefault="00F320A9" w:rsidP="00F320A9">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F320A9" w:rsidTr="00191357">
        <w:tc>
          <w:tcPr>
            <w:tcW w:w="624" w:type="dxa"/>
            <w:vAlign w:val="center"/>
          </w:tcPr>
          <w:p w:rsidR="00F320A9" w:rsidRDefault="00F320A9" w:rsidP="00191357">
            <w:pPr>
              <w:widowControl w:val="0"/>
              <w:jc w:val="center"/>
            </w:pPr>
            <w:r>
              <w:t>№</w:t>
            </w:r>
          </w:p>
        </w:tc>
        <w:tc>
          <w:tcPr>
            <w:tcW w:w="9356" w:type="dxa"/>
            <w:vAlign w:val="center"/>
          </w:tcPr>
          <w:p w:rsidR="00F320A9" w:rsidRDefault="00F320A9" w:rsidP="00191357">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F320A9" w:rsidTr="00191357">
        <w:tc>
          <w:tcPr>
            <w:tcW w:w="624" w:type="dxa"/>
          </w:tcPr>
          <w:p w:rsidR="00F320A9" w:rsidRDefault="00F320A9" w:rsidP="00191357">
            <w:pPr>
              <w:widowControl w:val="0"/>
              <w:jc w:val="center"/>
            </w:pPr>
            <w:r>
              <w:t>1</w:t>
            </w:r>
          </w:p>
        </w:tc>
        <w:tc>
          <w:tcPr>
            <w:tcW w:w="9356" w:type="dxa"/>
          </w:tcPr>
          <w:p w:rsidR="00F320A9" w:rsidRDefault="00F320A9" w:rsidP="00191357">
            <w:pPr>
              <w:widowControl w:val="0"/>
            </w:pPr>
          </w:p>
        </w:tc>
      </w:tr>
      <w:tr w:rsidR="00F320A9" w:rsidTr="00191357">
        <w:tc>
          <w:tcPr>
            <w:tcW w:w="624" w:type="dxa"/>
          </w:tcPr>
          <w:p w:rsidR="00F320A9" w:rsidRDefault="00F320A9" w:rsidP="00191357">
            <w:pPr>
              <w:widowControl w:val="0"/>
              <w:jc w:val="center"/>
            </w:pPr>
            <w:r>
              <w:t>2</w:t>
            </w:r>
          </w:p>
        </w:tc>
        <w:tc>
          <w:tcPr>
            <w:tcW w:w="9356" w:type="dxa"/>
          </w:tcPr>
          <w:p w:rsidR="00F320A9" w:rsidRDefault="00F320A9" w:rsidP="00191357">
            <w:pPr>
              <w:widowControl w:val="0"/>
            </w:pPr>
          </w:p>
        </w:tc>
      </w:tr>
      <w:tr w:rsidR="00F320A9" w:rsidTr="00191357">
        <w:tc>
          <w:tcPr>
            <w:tcW w:w="624" w:type="dxa"/>
          </w:tcPr>
          <w:p w:rsidR="00F320A9" w:rsidRDefault="00F320A9" w:rsidP="00191357">
            <w:pPr>
              <w:widowControl w:val="0"/>
              <w:jc w:val="center"/>
            </w:pPr>
            <w:r>
              <w:t>3</w:t>
            </w:r>
          </w:p>
        </w:tc>
        <w:tc>
          <w:tcPr>
            <w:tcW w:w="9356" w:type="dxa"/>
          </w:tcPr>
          <w:p w:rsidR="00F320A9" w:rsidRDefault="00F320A9" w:rsidP="00191357">
            <w:pPr>
              <w:widowControl w:val="0"/>
            </w:pPr>
          </w:p>
        </w:tc>
      </w:tr>
      <w:tr w:rsidR="00F320A9" w:rsidTr="00191357">
        <w:tc>
          <w:tcPr>
            <w:tcW w:w="624" w:type="dxa"/>
          </w:tcPr>
          <w:p w:rsidR="00F320A9" w:rsidRDefault="00F320A9" w:rsidP="00191357">
            <w:pPr>
              <w:widowControl w:val="0"/>
              <w:jc w:val="center"/>
            </w:pPr>
            <w:r>
              <w:t>4</w:t>
            </w:r>
          </w:p>
        </w:tc>
        <w:tc>
          <w:tcPr>
            <w:tcW w:w="9356" w:type="dxa"/>
          </w:tcPr>
          <w:p w:rsidR="00F320A9" w:rsidRDefault="00F320A9" w:rsidP="00191357">
            <w:pPr>
              <w:widowControl w:val="0"/>
            </w:pPr>
          </w:p>
        </w:tc>
      </w:tr>
    </w:tbl>
    <w:p w:rsidR="00F320A9" w:rsidRDefault="00F320A9" w:rsidP="00F320A9">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F320A9" w:rsidTr="00191357">
        <w:tc>
          <w:tcPr>
            <w:tcW w:w="198" w:type="dxa"/>
            <w:tcBorders>
              <w:top w:val="nil"/>
              <w:left w:val="nil"/>
              <w:bottom w:val="nil"/>
              <w:right w:val="nil"/>
            </w:tcBorders>
            <w:vAlign w:val="bottom"/>
          </w:tcPr>
          <w:p w:rsidR="00F320A9" w:rsidRDefault="00F320A9" w:rsidP="00191357">
            <w:pPr>
              <w:widowControl w:val="0"/>
              <w:jc w:val="right"/>
            </w:pPr>
            <w:r>
              <w:t>“</w:t>
            </w:r>
          </w:p>
        </w:tc>
        <w:tc>
          <w:tcPr>
            <w:tcW w:w="510" w:type="dxa"/>
            <w:tcBorders>
              <w:top w:val="nil"/>
              <w:left w:val="nil"/>
              <w:bottom w:val="single" w:sz="4" w:space="0" w:color="auto"/>
              <w:right w:val="nil"/>
            </w:tcBorders>
            <w:vAlign w:val="bottom"/>
          </w:tcPr>
          <w:p w:rsidR="00F320A9" w:rsidRDefault="00F320A9" w:rsidP="00191357">
            <w:pPr>
              <w:widowControl w:val="0"/>
              <w:jc w:val="center"/>
            </w:pPr>
          </w:p>
        </w:tc>
        <w:tc>
          <w:tcPr>
            <w:tcW w:w="255" w:type="dxa"/>
            <w:tcBorders>
              <w:top w:val="nil"/>
              <w:left w:val="nil"/>
              <w:bottom w:val="nil"/>
              <w:right w:val="nil"/>
            </w:tcBorders>
            <w:vAlign w:val="bottom"/>
          </w:tcPr>
          <w:p w:rsidR="00F320A9" w:rsidRDefault="00F320A9" w:rsidP="00191357">
            <w:pPr>
              <w:widowControl w:val="0"/>
            </w:pPr>
            <w:r>
              <w:t>”</w:t>
            </w:r>
          </w:p>
        </w:tc>
        <w:tc>
          <w:tcPr>
            <w:tcW w:w="2155" w:type="dxa"/>
            <w:tcBorders>
              <w:top w:val="nil"/>
              <w:left w:val="nil"/>
              <w:bottom w:val="single" w:sz="4" w:space="0" w:color="auto"/>
              <w:right w:val="nil"/>
            </w:tcBorders>
            <w:vAlign w:val="bottom"/>
          </w:tcPr>
          <w:p w:rsidR="00F320A9" w:rsidRDefault="00F320A9" w:rsidP="00191357">
            <w:pPr>
              <w:widowControl w:val="0"/>
              <w:jc w:val="center"/>
            </w:pPr>
          </w:p>
        </w:tc>
        <w:tc>
          <w:tcPr>
            <w:tcW w:w="397" w:type="dxa"/>
            <w:tcBorders>
              <w:top w:val="nil"/>
              <w:left w:val="nil"/>
              <w:bottom w:val="nil"/>
              <w:right w:val="nil"/>
            </w:tcBorders>
            <w:vAlign w:val="bottom"/>
          </w:tcPr>
          <w:p w:rsidR="00F320A9" w:rsidRDefault="00F320A9" w:rsidP="00191357">
            <w:pPr>
              <w:widowControl w:val="0"/>
              <w:jc w:val="right"/>
            </w:pPr>
            <w:r>
              <w:t>20</w:t>
            </w:r>
          </w:p>
        </w:tc>
        <w:tc>
          <w:tcPr>
            <w:tcW w:w="397" w:type="dxa"/>
            <w:tcBorders>
              <w:top w:val="nil"/>
              <w:left w:val="nil"/>
              <w:bottom w:val="single" w:sz="4" w:space="0" w:color="auto"/>
              <w:right w:val="nil"/>
            </w:tcBorders>
            <w:vAlign w:val="bottom"/>
          </w:tcPr>
          <w:p w:rsidR="00F320A9" w:rsidRDefault="00F320A9" w:rsidP="00191357">
            <w:pPr>
              <w:widowControl w:val="0"/>
            </w:pPr>
          </w:p>
        </w:tc>
        <w:tc>
          <w:tcPr>
            <w:tcW w:w="1078" w:type="dxa"/>
            <w:tcBorders>
              <w:top w:val="nil"/>
              <w:left w:val="nil"/>
              <w:bottom w:val="nil"/>
              <w:right w:val="nil"/>
            </w:tcBorders>
            <w:vAlign w:val="bottom"/>
          </w:tcPr>
          <w:p w:rsidR="00F320A9" w:rsidRDefault="00F320A9" w:rsidP="00191357">
            <w:pPr>
              <w:widowControl w:val="0"/>
              <w:ind w:left="57"/>
            </w:pPr>
            <w:r>
              <w:t>г.</w:t>
            </w:r>
          </w:p>
        </w:tc>
        <w:tc>
          <w:tcPr>
            <w:tcW w:w="4989" w:type="dxa"/>
            <w:tcBorders>
              <w:top w:val="nil"/>
              <w:left w:val="nil"/>
              <w:bottom w:val="single" w:sz="4" w:space="0" w:color="auto"/>
              <w:right w:val="nil"/>
            </w:tcBorders>
            <w:vAlign w:val="bottom"/>
          </w:tcPr>
          <w:p w:rsidR="00F320A9" w:rsidRDefault="00F320A9" w:rsidP="00191357">
            <w:pPr>
              <w:widowControl w:val="0"/>
              <w:jc w:val="center"/>
            </w:pPr>
          </w:p>
        </w:tc>
      </w:tr>
      <w:tr w:rsidR="00F320A9" w:rsidTr="00191357">
        <w:tc>
          <w:tcPr>
            <w:tcW w:w="198" w:type="dxa"/>
            <w:tcBorders>
              <w:top w:val="nil"/>
              <w:left w:val="nil"/>
              <w:bottom w:val="nil"/>
              <w:right w:val="nil"/>
            </w:tcBorders>
          </w:tcPr>
          <w:p w:rsidR="00F320A9" w:rsidRDefault="00F320A9" w:rsidP="00191357">
            <w:pPr>
              <w:widowControl w:val="0"/>
              <w:rPr>
                <w:sz w:val="18"/>
                <w:szCs w:val="18"/>
              </w:rPr>
            </w:pPr>
          </w:p>
        </w:tc>
        <w:tc>
          <w:tcPr>
            <w:tcW w:w="510" w:type="dxa"/>
            <w:tcBorders>
              <w:top w:val="nil"/>
              <w:left w:val="nil"/>
              <w:bottom w:val="nil"/>
              <w:right w:val="nil"/>
            </w:tcBorders>
          </w:tcPr>
          <w:p w:rsidR="00F320A9" w:rsidRDefault="00F320A9" w:rsidP="00191357">
            <w:pPr>
              <w:widowControl w:val="0"/>
              <w:jc w:val="center"/>
              <w:rPr>
                <w:sz w:val="18"/>
                <w:szCs w:val="18"/>
              </w:rPr>
            </w:pPr>
          </w:p>
        </w:tc>
        <w:tc>
          <w:tcPr>
            <w:tcW w:w="255" w:type="dxa"/>
            <w:tcBorders>
              <w:top w:val="nil"/>
              <w:left w:val="nil"/>
              <w:bottom w:val="nil"/>
              <w:right w:val="nil"/>
            </w:tcBorders>
          </w:tcPr>
          <w:p w:rsidR="00F320A9" w:rsidRDefault="00F320A9" w:rsidP="00191357">
            <w:pPr>
              <w:widowControl w:val="0"/>
              <w:rPr>
                <w:sz w:val="18"/>
                <w:szCs w:val="18"/>
              </w:rPr>
            </w:pPr>
          </w:p>
        </w:tc>
        <w:tc>
          <w:tcPr>
            <w:tcW w:w="2155" w:type="dxa"/>
            <w:tcBorders>
              <w:top w:val="nil"/>
              <w:left w:val="nil"/>
              <w:bottom w:val="nil"/>
              <w:right w:val="nil"/>
            </w:tcBorders>
          </w:tcPr>
          <w:p w:rsidR="00F320A9" w:rsidRDefault="00F320A9" w:rsidP="00191357">
            <w:pPr>
              <w:widowControl w:val="0"/>
              <w:jc w:val="center"/>
              <w:rPr>
                <w:sz w:val="18"/>
                <w:szCs w:val="18"/>
              </w:rPr>
            </w:pPr>
          </w:p>
        </w:tc>
        <w:tc>
          <w:tcPr>
            <w:tcW w:w="397" w:type="dxa"/>
            <w:tcBorders>
              <w:top w:val="nil"/>
              <w:left w:val="nil"/>
              <w:bottom w:val="nil"/>
              <w:right w:val="nil"/>
            </w:tcBorders>
          </w:tcPr>
          <w:p w:rsidR="00F320A9" w:rsidRDefault="00F320A9" w:rsidP="00191357">
            <w:pPr>
              <w:widowControl w:val="0"/>
              <w:jc w:val="right"/>
              <w:rPr>
                <w:sz w:val="18"/>
                <w:szCs w:val="18"/>
              </w:rPr>
            </w:pPr>
          </w:p>
        </w:tc>
        <w:tc>
          <w:tcPr>
            <w:tcW w:w="397" w:type="dxa"/>
            <w:tcBorders>
              <w:top w:val="nil"/>
              <w:left w:val="nil"/>
              <w:bottom w:val="nil"/>
              <w:right w:val="nil"/>
            </w:tcBorders>
          </w:tcPr>
          <w:p w:rsidR="00F320A9" w:rsidRDefault="00F320A9" w:rsidP="00191357">
            <w:pPr>
              <w:widowControl w:val="0"/>
              <w:rPr>
                <w:sz w:val="18"/>
                <w:szCs w:val="18"/>
              </w:rPr>
            </w:pPr>
          </w:p>
        </w:tc>
        <w:tc>
          <w:tcPr>
            <w:tcW w:w="1078" w:type="dxa"/>
            <w:tcBorders>
              <w:top w:val="nil"/>
              <w:left w:val="nil"/>
              <w:bottom w:val="nil"/>
              <w:right w:val="nil"/>
            </w:tcBorders>
          </w:tcPr>
          <w:p w:rsidR="00F320A9" w:rsidRDefault="00F320A9" w:rsidP="00191357">
            <w:pPr>
              <w:widowControl w:val="0"/>
              <w:ind w:left="57"/>
              <w:rPr>
                <w:sz w:val="18"/>
                <w:szCs w:val="18"/>
              </w:rPr>
            </w:pPr>
          </w:p>
        </w:tc>
        <w:tc>
          <w:tcPr>
            <w:tcW w:w="4989" w:type="dxa"/>
            <w:tcBorders>
              <w:top w:val="nil"/>
              <w:left w:val="nil"/>
              <w:bottom w:val="nil"/>
              <w:right w:val="nil"/>
            </w:tcBorders>
          </w:tcPr>
          <w:p w:rsidR="00F320A9" w:rsidRDefault="00F320A9" w:rsidP="00191357">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F320A9" w:rsidRPr="003C7C98" w:rsidRDefault="00F320A9" w:rsidP="00F320A9">
      <w:pPr>
        <w:widowControl w:val="0"/>
        <w:spacing w:before="240"/>
      </w:pPr>
    </w:p>
    <w:p w:rsidR="00F320A9" w:rsidRPr="00E10B36" w:rsidRDefault="00F320A9" w:rsidP="00CF4EAE">
      <w:pPr>
        <w:pStyle w:val="a6"/>
        <w:spacing w:before="0" w:beforeAutospacing="0" w:after="0" w:afterAutospacing="0"/>
        <w:ind w:right="280"/>
        <w:jc w:val="both"/>
        <w:rPr>
          <w:sz w:val="26"/>
          <w:szCs w:val="26"/>
        </w:rPr>
      </w:pPr>
    </w:p>
    <w:sectPr w:rsidR="00F320A9" w:rsidRPr="00E10B36" w:rsidSect="00FD64A5">
      <w:pgSz w:w="11906" w:h="16838"/>
      <w:pgMar w:top="425" w:right="851"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B1" w:rsidRDefault="00025CB1" w:rsidP="00F320A9">
      <w:r>
        <w:separator/>
      </w:r>
    </w:p>
  </w:endnote>
  <w:endnote w:type="continuationSeparator" w:id="0">
    <w:p w:rsidR="00025CB1" w:rsidRDefault="00025CB1" w:rsidP="00F320A9">
      <w:r>
        <w:continuationSeparator/>
      </w:r>
    </w:p>
  </w:endnote>
  <w:endnote w:id="1">
    <w:p w:rsidR="00191357" w:rsidRDefault="00191357" w:rsidP="00F320A9">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191357" w:rsidRDefault="00191357" w:rsidP="00F320A9">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191357" w:rsidRDefault="00191357" w:rsidP="00F320A9">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B1" w:rsidRDefault="00025CB1" w:rsidP="00F320A9">
      <w:r>
        <w:separator/>
      </w:r>
    </w:p>
  </w:footnote>
  <w:footnote w:type="continuationSeparator" w:id="0">
    <w:p w:rsidR="00025CB1" w:rsidRDefault="00025CB1" w:rsidP="00F320A9">
      <w:r>
        <w:continuationSeparator/>
      </w:r>
    </w:p>
  </w:footnote>
  <w:footnote w:id="1">
    <w:p w:rsidR="00191357" w:rsidRDefault="00191357" w:rsidP="00F320A9">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3892"/>
    <w:rsid w:val="00022869"/>
    <w:rsid w:val="00025CB1"/>
    <w:rsid w:val="000722B1"/>
    <w:rsid w:val="000B512B"/>
    <w:rsid w:val="000C781B"/>
    <w:rsid w:val="000D7D5F"/>
    <w:rsid w:val="000E1763"/>
    <w:rsid w:val="00136486"/>
    <w:rsid w:val="00191357"/>
    <w:rsid w:val="0020510E"/>
    <w:rsid w:val="00211DA8"/>
    <w:rsid w:val="00221F02"/>
    <w:rsid w:val="00227C84"/>
    <w:rsid w:val="0023560C"/>
    <w:rsid w:val="002951EB"/>
    <w:rsid w:val="002A34E8"/>
    <w:rsid w:val="002A777A"/>
    <w:rsid w:val="002B3E41"/>
    <w:rsid w:val="003175BE"/>
    <w:rsid w:val="003A2D04"/>
    <w:rsid w:val="003A52C8"/>
    <w:rsid w:val="00411465"/>
    <w:rsid w:val="00420BDE"/>
    <w:rsid w:val="004455F5"/>
    <w:rsid w:val="004731FE"/>
    <w:rsid w:val="0048369B"/>
    <w:rsid w:val="004B093C"/>
    <w:rsid w:val="004D0486"/>
    <w:rsid w:val="004E4F10"/>
    <w:rsid w:val="005066BD"/>
    <w:rsid w:val="00535A8A"/>
    <w:rsid w:val="00546AFD"/>
    <w:rsid w:val="00547CAF"/>
    <w:rsid w:val="00552E06"/>
    <w:rsid w:val="0058658F"/>
    <w:rsid w:val="0059716C"/>
    <w:rsid w:val="005974E4"/>
    <w:rsid w:val="005B4D6E"/>
    <w:rsid w:val="005C09A2"/>
    <w:rsid w:val="005C4BA3"/>
    <w:rsid w:val="00602422"/>
    <w:rsid w:val="006054D0"/>
    <w:rsid w:val="006228C4"/>
    <w:rsid w:val="00654ABC"/>
    <w:rsid w:val="0066786F"/>
    <w:rsid w:val="00673039"/>
    <w:rsid w:val="006C2257"/>
    <w:rsid w:val="006F02FB"/>
    <w:rsid w:val="0070297C"/>
    <w:rsid w:val="00730089"/>
    <w:rsid w:val="0074028B"/>
    <w:rsid w:val="0076408E"/>
    <w:rsid w:val="00766C00"/>
    <w:rsid w:val="00796861"/>
    <w:rsid w:val="007B2F2D"/>
    <w:rsid w:val="007C2A94"/>
    <w:rsid w:val="00826AA6"/>
    <w:rsid w:val="00844EAB"/>
    <w:rsid w:val="00857566"/>
    <w:rsid w:val="00871ACA"/>
    <w:rsid w:val="00881650"/>
    <w:rsid w:val="008871CA"/>
    <w:rsid w:val="00897F8E"/>
    <w:rsid w:val="008B1E56"/>
    <w:rsid w:val="00941524"/>
    <w:rsid w:val="00962091"/>
    <w:rsid w:val="00974519"/>
    <w:rsid w:val="009747A0"/>
    <w:rsid w:val="00981FF4"/>
    <w:rsid w:val="009A43A5"/>
    <w:rsid w:val="00A03FBA"/>
    <w:rsid w:val="00A66ED2"/>
    <w:rsid w:val="00A73781"/>
    <w:rsid w:val="00AD12A1"/>
    <w:rsid w:val="00AE4F2F"/>
    <w:rsid w:val="00B010D1"/>
    <w:rsid w:val="00B100A0"/>
    <w:rsid w:val="00B33AB5"/>
    <w:rsid w:val="00B510FE"/>
    <w:rsid w:val="00B66FC1"/>
    <w:rsid w:val="00BF180A"/>
    <w:rsid w:val="00BF4FA1"/>
    <w:rsid w:val="00BF7688"/>
    <w:rsid w:val="00C20D9A"/>
    <w:rsid w:val="00C3363B"/>
    <w:rsid w:val="00C86DEE"/>
    <w:rsid w:val="00CB304C"/>
    <w:rsid w:val="00CC2D4C"/>
    <w:rsid w:val="00CC2EDF"/>
    <w:rsid w:val="00CD071E"/>
    <w:rsid w:val="00CD0C11"/>
    <w:rsid w:val="00CF3DA4"/>
    <w:rsid w:val="00CF4EAE"/>
    <w:rsid w:val="00D00C8D"/>
    <w:rsid w:val="00D036D0"/>
    <w:rsid w:val="00D265ED"/>
    <w:rsid w:val="00D43892"/>
    <w:rsid w:val="00D4664C"/>
    <w:rsid w:val="00D800AF"/>
    <w:rsid w:val="00E10B36"/>
    <w:rsid w:val="00E23B3B"/>
    <w:rsid w:val="00EA394B"/>
    <w:rsid w:val="00EB7DE7"/>
    <w:rsid w:val="00EC4F93"/>
    <w:rsid w:val="00EF16E1"/>
    <w:rsid w:val="00F15A8A"/>
    <w:rsid w:val="00F27C37"/>
    <w:rsid w:val="00F320A9"/>
    <w:rsid w:val="00F331CC"/>
    <w:rsid w:val="00F36404"/>
    <w:rsid w:val="00F51B20"/>
    <w:rsid w:val="00F53274"/>
    <w:rsid w:val="00FD4470"/>
    <w:rsid w:val="00FD4C72"/>
    <w:rsid w:val="00FD64A5"/>
    <w:rsid w:val="00FE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PlusNonformat">
    <w:name w:val="ConsPlusNonformat"/>
    <w:rsid w:val="009620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F320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F320A9"/>
    <w:pPr>
      <w:autoSpaceDE w:val="0"/>
      <w:autoSpaceDN w:val="0"/>
    </w:pPr>
    <w:rPr>
      <w:sz w:val="20"/>
      <w:szCs w:val="20"/>
    </w:rPr>
  </w:style>
  <w:style w:type="character" w:customStyle="1" w:styleId="ae">
    <w:name w:val="Текст сноски Знак"/>
    <w:basedOn w:val="a0"/>
    <w:link w:val="ad"/>
    <w:uiPriority w:val="99"/>
    <w:semiHidden/>
    <w:rsid w:val="00F320A9"/>
    <w:rPr>
      <w:rFonts w:ascii="Times New Roman" w:eastAsia="Times New Roman" w:hAnsi="Times New Roman" w:cs="Times New Roman"/>
      <w:sz w:val="20"/>
      <w:szCs w:val="20"/>
      <w:lang w:eastAsia="ru-RU"/>
    </w:rPr>
  </w:style>
  <w:style w:type="character" w:styleId="af">
    <w:name w:val="footnote reference"/>
    <w:basedOn w:val="a0"/>
    <w:uiPriority w:val="99"/>
    <w:semiHidden/>
    <w:rsid w:val="00F320A9"/>
    <w:rPr>
      <w:vertAlign w:val="superscript"/>
    </w:rPr>
  </w:style>
  <w:style w:type="paragraph" w:styleId="af0">
    <w:name w:val="endnote text"/>
    <w:basedOn w:val="a"/>
    <w:link w:val="af1"/>
    <w:uiPriority w:val="99"/>
    <w:rsid w:val="00F320A9"/>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F320A9"/>
    <w:rPr>
      <w:rFonts w:ascii="Times New Roman" w:eastAsiaTheme="minorEastAsia" w:hAnsi="Times New Roman" w:cs="Times New Roman"/>
      <w:sz w:val="20"/>
      <w:szCs w:val="20"/>
      <w:lang w:eastAsia="ru-RU"/>
    </w:rPr>
  </w:style>
  <w:style w:type="character" w:styleId="af2">
    <w:name w:val="endnote reference"/>
    <w:basedOn w:val="a0"/>
    <w:uiPriority w:val="99"/>
    <w:rsid w:val="00F320A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PlusNonformat">
    <w:name w:val="ConsPlusNonformat"/>
    <w:rsid w:val="009620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F320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F320A9"/>
    <w:pPr>
      <w:autoSpaceDE w:val="0"/>
      <w:autoSpaceDN w:val="0"/>
    </w:pPr>
    <w:rPr>
      <w:sz w:val="20"/>
      <w:szCs w:val="20"/>
    </w:rPr>
  </w:style>
  <w:style w:type="character" w:customStyle="1" w:styleId="ae">
    <w:name w:val="Текст сноски Знак"/>
    <w:basedOn w:val="a0"/>
    <w:link w:val="ad"/>
    <w:uiPriority w:val="99"/>
    <w:semiHidden/>
    <w:rsid w:val="00F320A9"/>
    <w:rPr>
      <w:rFonts w:ascii="Times New Roman" w:eastAsia="Times New Roman" w:hAnsi="Times New Roman" w:cs="Times New Roman"/>
      <w:sz w:val="20"/>
      <w:szCs w:val="20"/>
      <w:lang w:eastAsia="ru-RU"/>
    </w:rPr>
  </w:style>
  <w:style w:type="character" w:styleId="af">
    <w:name w:val="footnote reference"/>
    <w:basedOn w:val="a0"/>
    <w:uiPriority w:val="99"/>
    <w:semiHidden/>
    <w:rsid w:val="00F320A9"/>
    <w:rPr>
      <w:vertAlign w:val="superscript"/>
    </w:rPr>
  </w:style>
  <w:style w:type="paragraph" w:styleId="af0">
    <w:name w:val="endnote text"/>
    <w:basedOn w:val="a"/>
    <w:link w:val="af1"/>
    <w:uiPriority w:val="99"/>
    <w:rsid w:val="00F320A9"/>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F320A9"/>
    <w:rPr>
      <w:rFonts w:ascii="Times New Roman" w:eastAsiaTheme="minorEastAsia" w:hAnsi="Times New Roman" w:cs="Times New Roman"/>
      <w:sz w:val="20"/>
      <w:szCs w:val="20"/>
      <w:lang w:eastAsia="ru-RU"/>
    </w:rPr>
  </w:style>
  <w:style w:type="character" w:styleId="af2">
    <w:name w:val="endnote reference"/>
    <w:basedOn w:val="a0"/>
    <w:uiPriority w:val="99"/>
    <w:rsid w:val="00F320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553360D2859AD96A7436E26E5EB065E5A95F7E192D367735E818D84556D4C93C26E8C7613A00D1BA7A73A2F3BFG1zDO" TargetMode="External"/><Relationship Id="rId18"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http://www.gossluzhba.gov.ru" TargetMode="External"/><Relationship Id="rId2" Type="http://schemas.openxmlformats.org/officeDocument/2006/relationships/styles" Target="styles.xml"/><Relationship Id="rId16" Type="http://schemas.openxmlformats.org/officeDocument/2006/relationships/hyperlink" Target="http://www.nalo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https://gossluzhba.gov.ru/page/index/spravki_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591C-2147-45DF-83FC-B3ABC5DA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5366</Words>
  <Characters>30589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Рыбина Анна Юрьевна</cp:lastModifiedBy>
  <cp:revision>17</cp:revision>
  <cp:lastPrinted>2022-06-07T09:17:00Z</cp:lastPrinted>
  <dcterms:created xsi:type="dcterms:W3CDTF">2020-08-25T10:50:00Z</dcterms:created>
  <dcterms:modified xsi:type="dcterms:W3CDTF">2022-06-09T09:10:00Z</dcterms:modified>
</cp:coreProperties>
</file>